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3DCE1" w14:textId="682C3126" w:rsidR="00BF4878" w:rsidRPr="00F26EB1" w:rsidRDefault="00BA1711" w:rsidP="00CB0243">
      <w:pPr>
        <w:spacing w:line="276" w:lineRule="auto"/>
        <w:jc w:val="center"/>
        <w:outlineLvl w:val="0"/>
        <w:rPr>
          <w:rFonts w:ascii="Times New Roman" w:hAnsi="Times New Roman" w:cs="Times New Roman"/>
          <w:b/>
          <w:color w:val="000000" w:themeColor="text1"/>
        </w:rPr>
      </w:pPr>
      <w:r w:rsidRPr="00F26EB1">
        <w:rPr>
          <w:rFonts w:ascii="Times New Roman" w:hAnsi="Times New Roman" w:cs="Times New Roman"/>
          <w:b/>
          <w:color w:val="000000" w:themeColor="text1"/>
        </w:rPr>
        <w:t xml:space="preserve">Pengembangan Model Content and Language Integrated Learning Untuk </w:t>
      </w:r>
      <w:r w:rsidR="00885D0E" w:rsidRPr="00F26EB1">
        <w:rPr>
          <w:rFonts w:ascii="Times New Roman" w:hAnsi="Times New Roman" w:cs="Times New Roman"/>
          <w:b/>
          <w:color w:val="000000" w:themeColor="text1"/>
        </w:rPr>
        <w:t>Pengujian</w:t>
      </w:r>
      <w:r w:rsidR="00A04660" w:rsidRPr="00F26EB1">
        <w:rPr>
          <w:rFonts w:ascii="Times New Roman" w:hAnsi="Times New Roman" w:cs="Times New Roman"/>
          <w:b/>
          <w:color w:val="000000" w:themeColor="text1"/>
        </w:rPr>
        <w:t xml:space="preserve"> </w:t>
      </w:r>
      <w:r w:rsidR="00BF4878" w:rsidRPr="00F26EB1">
        <w:rPr>
          <w:rFonts w:ascii="Times New Roman" w:hAnsi="Times New Roman" w:cs="Times New Roman"/>
          <w:b/>
          <w:color w:val="000000" w:themeColor="text1"/>
        </w:rPr>
        <w:t>Standard Marine Communication Phrases</w:t>
      </w:r>
    </w:p>
    <w:p w14:paraId="76EBE8F4" w14:textId="63A63DF1" w:rsidR="00BF4878" w:rsidRPr="00F26EB1" w:rsidRDefault="00FE67AE" w:rsidP="00CB0243">
      <w:pPr>
        <w:spacing w:line="276" w:lineRule="auto"/>
        <w:jc w:val="center"/>
        <w:outlineLvl w:val="0"/>
        <w:rPr>
          <w:rFonts w:ascii="Times New Roman" w:hAnsi="Times New Roman" w:cs="Times New Roman"/>
          <w:b/>
          <w:color w:val="000000" w:themeColor="text1"/>
        </w:rPr>
      </w:pPr>
      <w:r w:rsidRPr="00F26EB1">
        <w:rPr>
          <w:rFonts w:ascii="Times New Roman" w:hAnsi="Times New Roman" w:cs="Times New Roman"/>
          <w:b/>
          <w:color w:val="000000" w:themeColor="text1"/>
        </w:rPr>
        <w:t xml:space="preserve"> </w:t>
      </w:r>
      <w:r w:rsidR="00266DE2" w:rsidRPr="00F26EB1">
        <w:rPr>
          <w:rFonts w:ascii="Times New Roman" w:hAnsi="Times New Roman" w:cs="Times New Roman"/>
          <w:b/>
          <w:color w:val="000000" w:themeColor="text1"/>
        </w:rPr>
        <w:t xml:space="preserve">Berbasis </w:t>
      </w:r>
      <w:r w:rsidR="00CB0243" w:rsidRPr="00F26EB1">
        <w:rPr>
          <w:rFonts w:ascii="Times New Roman" w:hAnsi="Times New Roman" w:cs="Times New Roman"/>
          <w:b/>
          <w:color w:val="000000" w:themeColor="text1"/>
        </w:rPr>
        <w:t>Collis</w:t>
      </w:r>
      <w:r w:rsidR="00BA1711" w:rsidRPr="00F26EB1">
        <w:rPr>
          <w:rFonts w:ascii="Times New Roman" w:hAnsi="Times New Roman" w:cs="Times New Roman"/>
          <w:b/>
          <w:color w:val="000000" w:themeColor="text1"/>
        </w:rPr>
        <w:t>ion Regulation</w:t>
      </w:r>
      <w:r w:rsidR="00CB0243" w:rsidRPr="00F26EB1">
        <w:rPr>
          <w:rFonts w:ascii="Times New Roman" w:hAnsi="Times New Roman" w:cs="Times New Roman"/>
          <w:b/>
          <w:color w:val="000000" w:themeColor="text1"/>
        </w:rPr>
        <w:t xml:space="preserve"> 1972</w:t>
      </w:r>
    </w:p>
    <w:p w14:paraId="050E2479" w14:textId="77777777" w:rsidR="00B45D9C" w:rsidRPr="00F26EB1" w:rsidRDefault="00B45D9C" w:rsidP="00C63757">
      <w:pPr>
        <w:spacing w:line="360" w:lineRule="auto"/>
        <w:jc w:val="center"/>
        <w:outlineLvl w:val="0"/>
        <w:rPr>
          <w:rFonts w:ascii="Times New Roman" w:hAnsi="Times New Roman" w:cs="Times New Roman"/>
          <w:b/>
          <w:color w:val="000000" w:themeColor="text1"/>
        </w:rPr>
      </w:pPr>
    </w:p>
    <w:p w14:paraId="4EACB5A8" w14:textId="71878BE0" w:rsidR="00CB0243" w:rsidRPr="00F26EB1" w:rsidRDefault="00CB0243" w:rsidP="00CB0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i/>
          <w:color w:val="000000" w:themeColor="text1"/>
          <w:lang w:val="en"/>
        </w:rPr>
      </w:pPr>
      <w:r w:rsidRPr="00F26EB1">
        <w:rPr>
          <w:rFonts w:ascii="Times New Roman" w:hAnsi="Times New Roman" w:cs="Times New Roman"/>
          <w:i/>
          <w:color w:val="000000" w:themeColor="text1"/>
          <w:lang w:val="en"/>
        </w:rPr>
        <w:t>Development of Content and Language Integrated Learning Model</w:t>
      </w:r>
    </w:p>
    <w:p w14:paraId="79A2398C" w14:textId="780E0C74" w:rsidR="00CB0243" w:rsidRPr="00F26EB1" w:rsidRDefault="00CB0243" w:rsidP="00CB0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i/>
          <w:color w:val="000000" w:themeColor="text1"/>
          <w:lang w:val="en"/>
        </w:rPr>
      </w:pPr>
      <w:r w:rsidRPr="00F26EB1">
        <w:rPr>
          <w:rFonts w:ascii="Times New Roman" w:hAnsi="Times New Roman" w:cs="Times New Roman"/>
          <w:i/>
          <w:color w:val="000000" w:themeColor="text1"/>
          <w:lang w:val="en"/>
        </w:rPr>
        <w:t>for Standard Marine Communication Phrases Assessment</w:t>
      </w:r>
    </w:p>
    <w:p w14:paraId="1CBB3691" w14:textId="5F86BA7A" w:rsidR="00CB0243" w:rsidRPr="00F26EB1" w:rsidRDefault="00CB0243" w:rsidP="00CB0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i/>
          <w:color w:val="000000" w:themeColor="text1"/>
          <w:lang w:val="en"/>
        </w:rPr>
      </w:pPr>
      <w:r w:rsidRPr="00F26EB1">
        <w:rPr>
          <w:rFonts w:ascii="Times New Roman" w:hAnsi="Times New Roman" w:cs="Times New Roman"/>
          <w:i/>
          <w:color w:val="000000" w:themeColor="text1"/>
          <w:lang w:val="en"/>
        </w:rPr>
        <w:t>Based on the Collision Regulation 1972</w:t>
      </w:r>
    </w:p>
    <w:p w14:paraId="74C37F64" w14:textId="77777777" w:rsidR="00CB0243" w:rsidRPr="00F26EB1" w:rsidRDefault="00CB0243" w:rsidP="00C63757">
      <w:pPr>
        <w:spacing w:line="360" w:lineRule="auto"/>
        <w:jc w:val="center"/>
        <w:outlineLvl w:val="0"/>
        <w:rPr>
          <w:rFonts w:ascii="Times New Roman" w:hAnsi="Times New Roman" w:cs="Times New Roman"/>
          <w:b/>
          <w:color w:val="000000" w:themeColor="text1"/>
        </w:rPr>
      </w:pPr>
    </w:p>
    <w:p w14:paraId="79019C5D" w14:textId="687E1B87" w:rsidR="005165F5" w:rsidRPr="004E36A7" w:rsidRDefault="00B45D9C" w:rsidP="004E36A7">
      <w:pPr>
        <w:jc w:val="center"/>
        <w:rPr>
          <w:rFonts w:ascii="Times New Roman" w:hAnsi="Times New Roman" w:cs="Times New Roman"/>
          <w:color w:val="000000" w:themeColor="text1"/>
          <w:vertAlign w:val="superscript"/>
        </w:rPr>
      </w:pPr>
      <w:r w:rsidRPr="00F26EB1">
        <w:rPr>
          <w:rFonts w:ascii="Times New Roman" w:hAnsi="Times New Roman" w:cs="Times New Roman"/>
          <w:color w:val="000000" w:themeColor="text1"/>
        </w:rPr>
        <w:t>Ahmad Fauzi</w:t>
      </w:r>
      <w:r w:rsidR="004E36A7">
        <w:rPr>
          <w:rFonts w:ascii="Times New Roman" w:hAnsi="Times New Roman" w:cs="Times New Roman"/>
          <w:color w:val="000000" w:themeColor="text1"/>
          <w:vertAlign w:val="superscript"/>
        </w:rPr>
        <w:t>1)</w:t>
      </w:r>
      <w:r w:rsidR="004E36A7">
        <w:rPr>
          <w:rFonts w:ascii="Times New Roman" w:hAnsi="Times New Roman" w:cs="Times New Roman"/>
          <w:color w:val="000000" w:themeColor="text1"/>
        </w:rPr>
        <w:t xml:space="preserve"> Sukirno</w:t>
      </w:r>
      <w:r w:rsidR="004E36A7">
        <w:rPr>
          <w:rFonts w:ascii="Times New Roman" w:hAnsi="Times New Roman" w:cs="Times New Roman"/>
          <w:color w:val="000000" w:themeColor="text1"/>
          <w:vertAlign w:val="superscript"/>
        </w:rPr>
        <w:t xml:space="preserve">2) </w:t>
      </w:r>
      <w:r w:rsidR="004E36A7">
        <w:rPr>
          <w:rFonts w:ascii="Times New Roman" w:hAnsi="Times New Roman" w:cs="Times New Roman"/>
          <w:color w:val="000000" w:themeColor="text1"/>
        </w:rPr>
        <w:t>Siti Zulaikah</w:t>
      </w:r>
      <w:r w:rsidR="004E36A7">
        <w:rPr>
          <w:rFonts w:ascii="Times New Roman" w:hAnsi="Times New Roman" w:cs="Times New Roman"/>
          <w:color w:val="000000" w:themeColor="text1"/>
          <w:vertAlign w:val="superscript"/>
        </w:rPr>
        <w:t>3)</w:t>
      </w:r>
    </w:p>
    <w:p w14:paraId="2F3633BD" w14:textId="77777777" w:rsidR="00657B23" w:rsidRPr="00F26EB1" w:rsidRDefault="00657B23" w:rsidP="00657B23">
      <w:pPr>
        <w:tabs>
          <w:tab w:val="left" w:pos="0"/>
        </w:tabs>
        <w:spacing w:line="360" w:lineRule="auto"/>
        <w:contextualSpacing/>
        <w:jc w:val="center"/>
        <w:outlineLvl w:val="0"/>
        <w:rPr>
          <w:rFonts w:ascii="Times New Roman" w:hAnsi="Times New Roman" w:cs="Times New Roman"/>
          <w:b/>
          <w:color w:val="000000" w:themeColor="text1"/>
          <w:lang w:val="id-ID"/>
        </w:rPr>
      </w:pPr>
    </w:p>
    <w:p w14:paraId="20286413" w14:textId="6BC78E56" w:rsidR="0008214C" w:rsidRPr="00F26EB1" w:rsidRDefault="0008214C" w:rsidP="00657B23">
      <w:pPr>
        <w:tabs>
          <w:tab w:val="left" w:pos="0"/>
        </w:tabs>
        <w:spacing w:line="360" w:lineRule="auto"/>
        <w:contextualSpacing/>
        <w:jc w:val="center"/>
        <w:rPr>
          <w:rFonts w:ascii="Times New Roman" w:hAnsi="Times New Roman" w:cs="Times New Roman"/>
          <w:b/>
          <w:color w:val="000000" w:themeColor="text1"/>
          <w:lang w:val="id-ID"/>
        </w:rPr>
      </w:pPr>
      <w:r w:rsidRPr="00F26EB1">
        <w:rPr>
          <w:rFonts w:ascii="Times New Roman" w:hAnsi="Times New Roman" w:cs="Times New Roman"/>
          <w:b/>
          <w:color w:val="000000" w:themeColor="text1"/>
          <w:lang w:val="id-ID"/>
        </w:rPr>
        <w:t>Abstrak</w:t>
      </w:r>
    </w:p>
    <w:p w14:paraId="1B5CD7A7" w14:textId="77777777" w:rsidR="0008214C" w:rsidRPr="00F26EB1" w:rsidRDefault="0008214C" w:rsidP="00816019">
      <w:pPr>
        <w:jc w:val="both"/>
        <w:outlineLvl w:val="0"/>
        <w:rPr>
          <w:rFonts w:ascii="Times New Roman" w:hAnsi="Times New Roman" w:cs="Times New Roman"/>
          <w:color w:val="000000" w:themeColor="text1"/>
        </w:rPr>
      </w:pPr>
    </w:p>
    <w:p w14:paraId="1640DCEA" w14:textId="2032912E" w:rsidR="0008214C" w:rsidRPr="00F46645" w:rsidRDefault="0008214C" w:rsidP="00816019">
      <w:pPr>
        <w:jc w:val="both"/>
        <w:outlineLvl w:val="0"/>
        <w:rPr>
          <w:rFonts w:ascii="Times New Roman" w:hAnsi="Times New Roman" w:cs="Times New Roman"/>
          <w:color w:val="000000" w:themeColor="text1"/>
          <w:sz w:val="22"/>
          <w:lang w:val="id-ID"/>
        </w:rPr>
      </w:pPr>
      <w:r w:rsidRPr="00F46645">
        <w:rPr>
          <w:rFonts w:ascii="Times New Roman" w:hAnsi="Times New Roman" w:cs="Times New Roman"/>
          <w:color w:val="000000" w:themeColor="text1"/>
          <w:sz w:val="22"/>
          <w:lang w:val="id-ID"/>
        </w:rPr>
        <w:t xml:space="preserve">Proses pengujian </w:t>
      </w:r>
      <w:r w:rsidRPr="00F46645">
        <w:rPr>
          <w:rFonts w:ascii="Times New Roman" w:hAnsi="Times New Roman" w:cs="Times New Roman"/>
          <w:color w:val="000000" w:themeColor="text1"/>
          <w:sz w:val="22"/>
          <w:lang w:val="en-SG"/>
        </w:rPr>
        <w:t xml:space="preserve">yang </w:t>
      </w:r>
      <w:r w:rsidRPr="00F46645">
        <w:rPr>
          <w:rFonts w:ascii="Times New Roman" w:hAnsi="Times New Roman" w:cs="Times New Roman"/>
          <w:color w:val="000000" w:themeColor="text1"/>
          <w:sz w:val="22"/>
          <w:lang w:val="id-ID"/>
        </w:rPr>
        <w:t xml:space="preserve">baik, kreatif dan dinamis </w:t>
      </w:r>
      <w:r w:rsidRPr="00F46645">
        <w:rPr>
          <w:rFonts w:ascii="Times New Roman" w:hAnsi="Times New Roman" w:cs="Times New Roman"/>
          <w:color w:val="000000" w:themeColor="text1"/>
          <w:sz w:val="22"/>
          <w:lang w:val="en-SG"/>
        </w:rPr>
        <w:t>berpen</w:t>
      </w:r>
      <w:r w:rsidR="000A7D04" w:rsidRPr="00F46645">
        <w:rPr>
          <w:rFonts w:ascii="Times New Roman" w:hAnsi="Times New Roman" w:cs="Times New Roman"/>
          <w:color w:val="000000" w:themeColor="text1"/>
          <w:sz w:val="22"/>
          <w:lang w:val="en-SG"/>
        </w:rPr>
        <w:t>garuh signifikan terhadap peneta</w:t>
      </w:r>
      <w:r w:rsidRPr="00F46645">
        <w:rPr>
          <w:rFonts w:ascii="Times New Roman" w:hAnsi="Times New Roman" w:cs="Times New Roman"/>
          <w:color w:val="000000" w:themeColor="text1"/>
          <w:sz w:val="22"/>
          <w:lang w:val="en-SG"/>
        </w:rPr>
        <w:t>pan tingkat kompetensi</w:t>
      </w:r>
      <w:r w:rsidRPr="00F46645">
        <w:rPr>
          <w:rFonts w:ascii="Times New Roman" w:hAnsi="Times New Roman" w:cs="Times New Roman"/>
          <w:color w:val="000000" w:themeColor="text1"/>
          <w:sz w:val="22"/>
          <w:lang w:val="id-ID"/>
        </w:rPr>
        <w:t>. Pengujian yang baik akan dapat mempermudah pencapaian tujuan pembelajaran</w:t>
      </w:r>
      <w:r w:rsidRPr="00F46645">
        <w:rPr>
          <w:rFonts w:ascii="Times New Roman" w:hAnsi="Times New Roman" w:cs="Times New Roman"/>
          <w:color w:val="000000" w:themeColor="text1"/>
          <w:sz w:val="22"/>
          <w:lang w:val="en-SG"/>
        </w:rPr>
        <w:t>.</w:t>
      </w:r>
      <w:r w:rsidRPr="00F46645">
        <w:rPr>
          <w:rFonts w:ascii="Times New Roman" w:hAnsi="Times New Roman" w:cs="Times New Roman"/>
          <w:color w:val="000000" w:themeColor="text1"/>
          <w:sz w:val="22"/>
          <w:lang w:val="id-ID"/>
        </w:rPr>
        <w:t xml:space="preserve"> Salah satu metode yang tepat untuk digunakan dalam  menguji tingkat kompetensi Taruna dalam SMCP </w:t>
      </w:r>
      <w:r w:rsidR="000A7D04" w:rsidRPr="00F46645">
        <w:rPr>
          <w:rFonts w:ascii="Times New Roman" w:hAnsi="Times New Roman" w:cs="Times New Roman"/>
          <w:color w:val="000000" w:themeColor="text1"/>
          <w:sz w:val="22"/>
          <w:lang w:val="id-ID"/>
        </w:rPr>
        <w:t>sebagai standar komunikasi dalam pelayaran</w:t>
      </w:r>
      <w:r w:rsidR="00672B3F" w:rsidRPr="00F46645">
        <w:rPr>
          <w:rFonts w:ascii="Times New Roman" w:hAnsi="Times New Roman" w:cs="Times New Roman"/>
          <w:color w:val="000000" w:themeColor="text1"/>
          <w:sz w:val="22"/>
          <w:lang w:val="id-ID"/>
        </w:rPr>
        <w:t xml:space="preserve"> adalah CLIL</w:t>
      </w:r>
      <w:r w:rsidR="000A7D04" w:rsidRPr="00F46645">
        <w:rPr>
          <w:rFonts w:ascii="Times New Roman" w:hAnsi="Times New Roman" w:cs="Times New Roman"/>
          <w:color w:val="000000" w:themeColor="text1"/>
          <w:sz w:val="22"/>
          <w:lang w:val="id-ID"/>
        </w:rPr>
        <w:t xml:space="preserve">. SMCP digunakan untuk menjamin agar awak </w:t>
      </w:r>
      <w:r w:rsidR="000A7D04" w:rsidRPr="00F46645">
        <w:rPr>
          <w:rFonts w:ascii="Times New Roman" w:hAnsi="Times New Roman" w:cs="Times New Roman"/>
          <w:color w:val="000000" w:themeColor="text1"/>
          <w:sz w:val="22"/>
        </w:rPr>
        <w:t>kapal</w:t>
      </w:r>
      <w:r w:rsidR="000A7D04" w:rsidRPr="00F46645">
        <w:rPr>
          <w:rFonts w:ascii="Times New Roman" w:hAnsi="Times New Roman" w:cs="Times New Roman"/>
          <w:color w:val="000000" w:themeColor="text1"/>
          <w:sz w:val="22"/>
          <w:lang w:val="id-ID"/>
        </w:rPr>
        <w:t>, operator VTS</w:t>
      </w:r>
      <w:r w:rsidR="000A7D04" w:rsidRPr="00F46645">
        <w:rPr>
          <w:rFonts w:ascii="Times New Roman" w:hAnsi="Times New Roman" w:cs="Times New Roman"/>
          <w:color w:val="000000" w:themeColor="text1"/>
          <w:sz w:val="22"/>
        </w:rPr>
        <w:t xml:space="preserve"> </w:t>
      </w:r>
      <w:r w:rsidR="000A7D04" w:rsidRPr="00F46645">
        <w:rPr>
          <w:rFonts w:ascii="Times New Roman" w:hAnsi="Times New Roman" w:cs="Times New Roman"/>
          <w:i/>
          <w:color w:val="000000" w:themeColor="text1"/>
          <w:sz w:val="22"/>
          <w:lang w:val="id-ID"/>
        </w:rPr>
        <w:t>(Vessel Traffic Service), Pilot Station</w:t>
      </w:r>
      <w:r w:rsidR="000A7D04" w:rsidRPr="00F46645">
        <w:rPr>
          <w:rFonts w:ascii="Times New Roman" w:hAnsi="Times New Roman" w:cs="Times New Roman"/>
          <w:color w:val="000000" w:themeColor="text1"/>
          <w:sz w:val="22"/>
          <w:lang w:val="id-ID"/>
        </w:rPr>
        <w:t xml:space="preserve"> dapat berkomunikasi menggunakan prosedur, </w:t>
      </w:r>
      <w:r w:rsidR="000A7D04" w:rsidRPr="00F46645">
        <w:rPr>
          <w:rFonts w:ascii="Times New Roman" w:hAnsi="Times New Roman" w:cs="Times New Roman"/>
          <w:i/>
          <w:color w:val="000000" w:themeColor="text1"/>
          <w:sz w:val="22"/>
          <w:lang w:val="id-ID"/>
        </w:rPr>
        <w:t xml:space="preserve">phrase </w:t>
      </w:r>
      <w:r w:rsidR="000A7D04" w:rsidRPr="00F46645">
        <w:rPr>
          <w:rFonts w:ascii="Times New Roman" w:hAnsi="Times New Roman" w:cs="Times New Roman"/>
          <w:color w:val="000000" w:themeColor="text1"/>
          <w:sz w:val="22"/>
          <w:lang w:val="id-ID"/>
        </w:rPr>
        <w:t>dan</w:t>
      </w:r>
      <w:r w:rsidR="000A7D04" w:rsidRPr="00F46645">
        <w:rPr>
          <w:rFonts w:ascii="Times New Roman" w:hAnsi="Times New Roman" w:cs="Times New Roman"/>
          <w:i/>
          <w:color w:val="000000" w:themeColor="text1"/>
          <w:sz w:val="22"/>
          <w:lang w:val="id-ID"/>
        </w:rPr>
        <w:t xml:space="preserve"> maritime terminolpgy</w:t>
      </w:r>
      <w:r w:rsidR="000A7D04" w:rsidRPr="00F46645">
        <w:rPr>
          <w:rFonts w:ascii="Times New Roman" w:hAnsi="Times New Roman" w:cs="Times New Roman"/>
          <w:color w:val="000000" w:themeColor="text1"/>
          <w:sz w:val="22"/>
          <w:lang w:val="id-ID"/>
        </w:rPr>
        <w:t xml:space="preserve"> dengan benar sesuai standar yang ditetapkan. Penelitian ini mengembangankan </w:t>
      </w:r>
      <w:r w:rsidRPr="00F46645">
        <w:rPr>
          <w:rFonts w:ascii="Times New Roman" w:hAnsi="Times New Roman" w:cs="Times New Roman"/>
          <w:color w:val="000000" w:themeColor="text1"/>
          <w:sz w:val="22"/>
          <w:lang w:val="id-ID"/>
        </w:rPr>
        <w:t xml:space="preserve">CLIL </w:t>
      </w:r>
      <w:r w:rsidR="000A7D04" w:rsidRPr="00F46645">
        <w:rPr>
          <w:rFonts w:ascii="Times New Roman" w:hAnsi="Times New Roman" w:cs="Times New Roman"/>
          <w:color w:val="000000" w:themeColor="text1"/>
          <w:sz w:val="22"/>
          <w:lang w:val="id-ID"/>
        </w:rPr>
        <w:t>sebab</w:t>
      </w:r>
      <w:r w:rsidRPr="00F46645">
        <w:rPr>
          <w:rFonts w:ascii="Times New Roman" w:hAnsi="Times New Roman" w:cs="Times New Roman"/>
          <w:color w:val="000000" w:themeColor="text1"/>
          <w:sz w:val="22"/>
          <w:lang w:val="en-SG"/>
        </w:rPr>
        <w:t xml:space="preserve"> metode </w:t>
      </w:r>
      <w:r w:rsidR="000A7D04" w:rsidRPr="00F46645">
        <w:rPr>
          <w:rFonts w:ascii="Times New Roman" w:hAnsi="Times New Roman" w:cs="Times New Roman"/>
          <w:color w:val="000000" w:themeColor="text1"/>
          <w:sz w:val="22"/>
          <w:lang w:val="en-SG"/>
        </w:rPr>
        <w:t>ini</w:t>
      </w:r>
      <w:r w:rsidRPr="00F46645">
        <w:rPr>
          <w:rFonts w:ascii="Times New Roman" w:hAnsi="Times New Roman" w:cs="Times New Roman"/>
          <w:color w:val="000000" w:themeColor="text1"/>
          <w:sz w:val="22"/>
          <w:lang w:val="id-ID"/>
        </w:rPr>
        <w:t xml:space="preserve"> efektif untuk memperbaiki proses pembelajaran. </w:t>
      </w:r>
      <w:r w:rsidR="000A7D04" w:rsidRPr="00F46645">
        <w:rPr>
          <w:rFonts w:ascii="Times New Roman" w:hAnsi="Times New Roman" w:cs="Times New Roman"/>
          <w:color w:val="000000" w:themeColor="text1"/>
          <w:sz w:val="22"/>
          <w:lang w:val="id-ID"/>
        </w:rPr>
        <w:t>Penelitian ini melakukan analisis tentang b</w:t>
      </w:r>
      <w:r w:rsidRPr="00F46645">
        <w:rPr>
          <w:rFonts w:ascii="Times New Roman" w:hAnsi="Times New Roman" w:cs="Times New Roman"/>
          <w:color w:val="000000" w:themeColor="text1"/>
          <w:sz w:val="22"/>
          <w:lang w:val="id-ID"/>
        </w:rPr>
        <w:t xml:space="preserve">agaimana pengembangan pengujian SMCP berbasis </w:t>
      </w:r>
      <w:r w:rsidR="00404B1E" w:rsidRPr="00F46645">
        <w:rPr>
          <w:rFonts w:ascii="Times New Roman" w:hAnsi="Times New Roman" w:cs="Times New Roman"/>
          <w:color w:val="000000" w:themeColor="text1"/>
          <w:sz w:val="22"/>
        </w:rPr>
        <w:t xml:space="preserve">Collision Regulation </w:t>
      </w:r>
      <w:r w:rsidR="00586C2D" w:rsidRPr="00F46645">
        <w:rPr>
          <w:rFonts w:ascii="Times New Roman" w:hAnsi="Times New Roman" w:cs="Times New Roman"/>
          <w:color w:val="000000" w:themeColor="text1"/>
          <w:sz w:val="22"/>
          <w:lang w:val="id-ID"/>
        </w:rPr>
        <w:t xml:space="preserve">1972 </w:t>
      </w:r>
      <w:r w:rsidRPr="00F46645">
        <w:rPr>
          <w:rFonts w:ascii="Times New Roman" w:hAnsi="Times New Roman" w:cs="Times New Roman"/>
          <w:color w:val="000000" w:themeColor="text1"/>
          <w:sz w:val="22"/>
          <w:lang w:val="id-ID"/>
        </w:rPr>
        <w:t>meng</w:t>
      </w:r>
      <w:r w:rsidR="000A7D04" w:rsidRPr="00F46645">
        <w:rPr>
          <w:rFonts w:ascii="Times New Roman" w:hAnsi="Times New Roman" w:cs="Times New Roman"/>
          <w:color w:val="000000" w:themeColor="text1"/>
          <w:sz w:val="22"/>
          <w:lang w:val="id-ID"/>
        </w:rPr>
        <w:t xml:space="preserve">gunakan CLIL yang dikembangkan. </w:t>
      </w:r>
      <w:r w:rsidRPr="00F46645">
        <w:rPr>
          <w:rFonts w:ascii="Times New Roman" w:hAnsi="Times New Roman" w:cs="Times New Roman"/>
          <w:color w:val="000000" w:themeColor="text1"/>
          <w:sz w:val="22"/>
        </w:rPr>
        <w:t>Metode penelitian yang digunakan adalah metode penelitian deskriptif</w:t>
      </w:r>
      <w:r w:rsidRPr="00F46645">
        <w:rPr>
          <w:rFonts w:ascii="Times New Roman" w:hAnsi="Times New Roman" w:cs="Times New Roman"/>
          <w:color w:val="000000" w:themeColor="text1"/>
          <w:spacing w:val="3"/>
          <w:sz w:val="22"/>
        </w:rPr>
        <w:t xml:space="preserve"> kualitatif </w:t>
      </w:r>
    </w:p>
    <w:p w14:paraId="41985545" w14:textId="77777777" w:rsidR="0008214C" w:rsidRPr="00F46645" w:rsidRDefault="0008214C" w:rsidP="00816019">
      <w:pPr>
        <w:jc w:val="both"/>
        <w:outlineLvl w:val="0"/>
        <w:rPr>
          <w:rFonts w:ascii="Times New Roman" w:hAnsi="Times New Roman" w:cs="Times New Roman"/>
          <w:color w:val="000000" w:themeColor="text1"/>
          <w:spacing w:val="3"/>
          <w:sz w:val="22"/>
        </w:rPr>
      </w:pPr>
    </w:p>
    <w:p w14:paraId="34D4C83C" w14:textId="3119E2C7" w:rsidR="0008214C" w:rsidRPr="00F46645" w:rsidRDefault="0008214C" w:rsidP="00816019">
      <w:pPr>
        <w:jc w:val="both"/>
        <w:rPr>
          <w:rFonts w:ascii="Times New Roman" w:hAnsi="Times New Roman" w:cs="Times New Roman"/>
          <w:color w:val="000000" w:themeColor="text1"/>
          <w:sz w:val="22"/>
        </w:rPr>
      </w:pPr>
      <w:r w:rsidRPr="00F46645">
        <w:rPr>
          <w:rFonts w:ascii="Times New Roman" w:hAnsi="Times New Roman" w:cs="Times New Roman"/>
          <w:iCs/>
          <w:color w:val="000000" w:themeColor="text1"/>
          <w:sz w:val="22"/>
        </w:rPr>
        <w:t xml:space="preserve">Pengujian </w:t>
      </w:r>
      <w:r w:rsidR="000A7D04" w:rsidRPr="00F46645">
        <w:rPr>
          <w:rFonts w:ascii="Times New Roman" w:hAnsi="Times New Roman" w:cs="Times New Roman"/>
          <w:iCs/>
          <w:color w:val="000000" w:themeColor="text1"/>
          <w:sz w:val="22"/>
        </w:rPr>
        <w:t>menggunakan</w:t>
      </w:r>
      <w:r w:rsidRPr="00F46645">
        <w:rPr>
          <w:rFonts w:ascii="Times New Roman" w:hAnsi="Times New Roman" w:cs="Times New Roman"/>
          <w:iCs/>
          <w:color w:val="000000" w:themeColor="text1"/>
          <w:sz w:val="22"/>
        </w:rPr>
        <w:t xml:space="preserve"> CLIL yang diiintegrasikan dengan mata kuliah profesi secara simultan terbukti menstimulasi Taruna dalam menunjukkan k</w:t>
      </w:r>
      <w:r w:rsidR="00404B1E" w:rsidRPr="00F46645">
        <w:rPr>
          <w:rFonts w:ascii="Times New Roman" w:hAnsi="Times New Roman" w:cs="Times New Roman"/>
          <w:iCs/>
          <w:color w:val="000000" w:themeColor="text1"/>
          <w:sz w:val="22"/>
        </w:rPr>
        <w:t xml:space="preserve">omptensi </w:t>
      </w:r>
      <w:r w:rsidR="000A7D04" w:rsidRPr="00F46645">
        <w:rPr>
          <w:rFonts w:ascii="Times New Roman" w:hAnsi="Times New Roman" w:cs="Times New Roman"/>
          <w:iCs/>
          <w:color w:val="000000" w:themeColor="text1"/>
          <w:sz w:val="22"/>
        </w:rPr>
        <w:t xml:space="preserve">SMCP </w:t>
      </w:r>
      <w:r w:rsidRPr="00F46645">
        <w:rPr>
          <w:rFonts w:ascii="Times New Roman" w:hAnsi="Times New Roman" w:cs="Times New Roman"/>
          <w:iCs/>
          <w:color w:val="000000" w:themeColor="text1"/>
          <w:sz w:val="22"/>
        </w:rPr>
        <w:t xml:space="preserve">karena </w:t>
      </w:r>
      <w:proofErr w:type="gramStart"/>
      <w:r w:rsidRPr="00F46645">
        <w:rPr>
          <w:rFonts w:ascii="Times New Roman" w:hAnsi="Times New Roman" w:cs="Times New Roman"/>
          <w:i/>
          <w:iCs/>
          <w:color w:val="000000" w:themeColor="text1"/>
          <w:sz w:val="22"/>
        </w:rPr>
        <w:t>content</w:t>
      </w:r>
      <w:r w:rsidRPr="00F46645">
        <w:rPr>
          <w:rFonts w:ascii="Times New Roman" w:hAnsi="Times New Roman" w:cs="Times New Roman"/>
          <w:iCs/>
          <w:color w:val="000000" w:themeColor="text1"/>
          <w:sz w:val="22"/>
        </w:rPr>
        <w:t xml:space="preserve">  pengujian</w:t>
      </w:r>
      <w:proofErr w:type="gramEnd"/>
      <w:r w:rsidRPr="00F46645">
        <w:rPr>
          <w:rFonts w:ascii="Times New Roman" w:hAnsi="Times New Roman" w:cs="Times New Roman"/>
          <w:iCs/>
          <w:color w:val="000000" w:themeColor="text1"/>
          <w:sz w:val="22"/>
        </w:rPr>
        <w:t xml:space="preserve"> berhubungan dengan kompetensi lain dalam profesi pelayaran. </w:t>
      </w:r>
      <w:r w:rsidR="000A7D04" w:rsidRPr="00F46645">
        <w:rPr>
          <w:rFonts w:ascii="Times New Roman" w:hAnsi="Times New Roman" w:cs="Times New Roman"/>
          <w:color w:val="000000" w:themeColor="text1"/>
          <w:sz w:val="22"/>
        </w:rPr>
        <w:t xml:space="preserve">Melalui CLIL diketahui </w:t>
      </w:r>
      <w:r w:rsidR="00404B1E" w:rsidRPr="00F46645">
        <w:rPr>
          <w:rFonts w:ascii="Times New Roman" w:hAnsi="Times New Roman" w:cs="Times New Roman"/>
          <w:color w:val="000000" w:themeColor="text1"/>
          <w:sz w:val="22"/>
        </w:rPr>
        <w:t>bahwa t</w:t>
      </w:r>
      <w:r w:rsidRPr="00F46645">
        <w:rPr>
          <w:rFonts w:ascii="Times New Roman" w:hAnsi="Times New Roman" w:cs="Times New Roman"/>
          <w:color w:val="000000" w:themeColor="text1"/>
          <w:sz w:val="22"/>
        </w:rPr>
        <w:t>aruna</w:t>
      </w:r>
      <w:r w:rsidR="000A7D04" w:rsidRPr="00F46645">
        <w:rPr>
          <w:rFonts w:ascii="Times New Roman" w:hAnsi="Times New Roman" w:cs="Times New Roman"/>
          <w:color w:val="000000" w:themeColor="text1"/>
          <w:sz w:val="22"/>
        </w:rPr>
        <w:t xml:space="preserve"> kompeten</w:t>
      </w:r>
      <w:r w:rsidRPr="00F46645">
        <w:rPr>
          <w:rFonts w:ascii="Times New Roman" w:hAnsi="Times New Roman" w:cs="Times New Roman"/>
          <w:color w:val="000000" w:themeColor="text1"/>
          <w:sz w:val="22"/>
        </w:rPr>
        <w:t xml:space="preserve"> dalam prosedur olah gerak kapal, mengetahui Maritime Terminology dan dapat meyusun </w:t>
      </w:r>
      <w:r w:rsidR="000A7D04" w:rsidRPr="00F46645">
        <w:rPr>
          <w:rFonts w:ascii="Times New Roman" w:hAnsi="Times New Roman" w:cs="Times New Roman"/>
          <w:color w:val="000000" w:themeColor="text1"/>
          <w:sz w:val="22"/>
        </w:rPr>
        <w:t xml:space="preserve">kalimat dalam Maritime English </w:t>
      </w:r>
      <w:r w:rsidRPr="00F46645">
        <w:rPr>
          <w:rFonts w:ascii="Times New Roman" w:hAnsi="Times New Roman" w:cs="Times New Roman"/>
          <w:color w:val="000000" w:themeColor="text1"/>
          <w:sz w:val="22"/>
        </w:rPr>
        <w:t xml:space="preserve">pada situasi </w:t>
      </w:r>
      <w:r w:rsidRPr="00F46645">
        <w:rPr>
          <w:rFonts w:ascii="Times New Roman" w:hAnsi="Times New Roman" w:cs="Times New Roman"/>
          <w:i/>
          <w:color w:val="000000" w:themeColor="text1"/>
          <w:sz w:val="22"/>
        </w:rPr>
        <w:t xml:space="preserve">Crossing Situation, Head On situation, </w:t>
      </w:r>
      <w:r w:rsidRPr="00F46645">
        <w:rPr>
          <w:rFonts w:ascii="Times New Roman" w:hAnsi="Times New Roman" w:cs="Times New Roman"/>
          <w:color w:val="000000" w:themeColor="text1"/>
          <w:sz w:val="22"/>
        </w:rPr>
        <w:t>dan</w:t>
      </w:r>
      <w:r w:rsidRPr="00F46645">
        <w:rPr>
          <w:rFonts w:ascii="Times New Roman" w:hAnsi="Times New Roman" w:cs="Times New Roman"/>
          <w:i/>
          <w:color w:val="000000" w:themeColor="text1"/>
          <w:sz w:val="22"/>
        </w:rPr>
        <w:t xml:space="preserve"> Overtaking</w:t>
      </w:r>
      <w:r w:rsidRPr="00F46645">
        <w:rPr>
          <w:rFonts w:ascii="Times New Roman" w:hAnsi="Times New Roman" w:cs="Times New Roman"/>
          <w:color w:val="000000" w:themeColor="text1"/>
          <w:sz w:val="22"/>
        </w:rPr>
        <w:t xml:space="preserve"> sesuai</w:t>
      </w:r>
      <w:r w:rsidR="00404B1E" w:rsidRPr="00F46645">
        <w:rPr>
          <w:rFonts w:ascii="Times New Roman" w:hAnsi="Times New Roman" w:cs="Times New Roman"/>
          <w:color w:val="000000" w:themeColor="text1"/>
          <w:sz w:val="22"/>
        </w:rPr>
        <w:t xml:space="preserve"> Collision Regulation 1972</w:t>
      </w:r>
      <w:r w:rsidRPr="00F46645">
        <w:rPr>
          <w:rFonts w:ascii="Times New Roman" w:hAnsi="Times New Roman" w:cs="Times New Roman"/>
          <w:color w:val="000000" w:themeColor="text1"/>
          <w:sz w:val="22"/>
        </w:rPr>
        <w:t>.</w:t>
      </w:r>
    </w:p>
    <w:p w14:paraId="4EF8634F" w14:textId="236D4D39" w:rsidR="00404B1E" w:rsidRPr="00F46645" w:rsidRDefault="00404B1E" w:rsidP="00816019">
      <w:pPr>
        <w:jc w:val="both"/>
        <w:rPr>
          <w:rFonts w:ascii="Times New Roman" w:hAnsi="Times New Roman" w:cs="Times New Roman"/>
          <w:color w:val="000000" w:themeColor="text1"/>
          <w:sz w:val="22"/>
        </w:rPr>
      </w:pPr>
      <w:r w:rsidRPr="00F46645">
        <w:rPr>
          <w:rFonts w:ascii="Times New Roman" w:hAnsi="Times New Roman" w:cs="Times New Roman"/>
          <w:color w:val="000000" w:themeColor="text1"/>
          <w:sz w:val="22"/>
        </w:rPr>
        <w:t>Kata kunci: SMCP, CLIL, Collision Regulation</w:t>
      </w:r>
    </w:p>
    <w:p w14:paraId="50BFAF94" w14:textId="77777777" w:rsidR="00353BFD" w:rsidRDefault="00353BFD" w:rsidP="0008214C">
      <w:pPr>
        <w:spacing w:line="276" w:lineRule="auto"/>
        <w:jc w:val="both"/>
        <w:outlineLvl w:val="0"/>
        <w:rPr>
          <w:rFonts w:ascii="Times New Roman" w:hAnsi="Times New Roman" w:cs="Times New Roman"/>
          <w:color w:val="000000" w:themeColor="text1"/>
        </w:rPr>
      </w:pPr>
    </w:p>
    <w:p w14:paraId="15C2E29E" w14:textId="44F6E8B0" w:rsidR="00F57743" w:rsidRPr="00353BFD" w:rsidRDefault="00353BFD" w:rsidP="00353BFD">
      <w:pPr>
        <w:tabs>
          <w:tab w:val="left" w:pos="0"/>
        </w:tabs>
        <w:spacing w:line="360" w:lineRule="auto"/>
        <w:jc w:val="both"/>
        <w:rPr>
          <w:rFonts w:ascii="Times New Roman" w:hAnsi="Times New Roman"/>
          <w:b/>
          <w:color w:val="000000" w:themeColor="text1"/>
          <w:lang w:val="id-ID"/>
        </w:rPr>
      </w:pPr>
      <w:r>
        <w:rPr>
          <w:rFonts w:ascii="Times New Roman" w:hAnsi="Times New Roman"/>
          <w:b/>
          <w:color w:val="000000" w:themeColor="text1"/>
        </w:rPr>
        <w:t>1. Pendahuluan</w:t>
      </w:r>
    </w:p>
    <w:p w14:paraId="391A6B79" w14:textId="73F7450A" w:rsidR="008343A2" w:rsidRPr="00F26EB1" w:rsidRDefault="00F57743" w:rsidP="008343A2">
      <w:pPr>
        <w:spacing w:line="360" w:lineRule="auto"/>
        <w:ind w:firstLine="720"/>
        <w:contextualSpacing/>
        <w:jc w:val="both"/>
        <w:outlineLvl w:val="0"/>
        <w:rPr>
          <w:rFonts w:ascii="Times New Roman" w:hAnsi="Times New Roman" w:cs="Times New Roman"/>
          <w:i/>
          <w:color w:val="000000" w:themeColor="text1"/>
        </w:rPr>
      </w:pPr>
      <w:r w:rsidRPr="00F26EB1">
        <w:rPr>
          <w:rFonts w:ascii="Times New Roman" w:hAnsi="Times New Roman" w:cs="Times New Roman"/>
          <w:color w:val="000000" w:themeColor="text1"/>
        </w:rPr>
        <w:t xml:space="preserve">Tujuan utama pelaksanaan pendidikan dan pelatihan pelaut adalah terbentuknya pelaut </w:t>
      </w:r>
      <w:proofErr w:type="gramStart"/>
      <w:r w:rsidRPr="00F26EB1">
        <w:rPr>
          <w:rFonts w:ascii="Times New Roman" w:hAnsi="Times New Roman" w:cs="Times New Roman"/>
          <w:color w:val="000000" w:themeColor="text1"/>
        </w:rPr>
        <w:t>atau  pelayaran</w:t>
      </w:r>
      <w:proofErr w:type="gramEnd"/>
      <w:r w:rsidRPr="00F26EB1">
        <w:rPr>
          <w:rFonts w:ascii="Times New Roman" w:hAnsi="Times New Roman" w:cs="Times New Roman"/>
          <w:color w:val="000000" w:themeColor="text1"/>
        </w:rPr>
        <w:t xml:space="preserve"> yang memiliki kompetensi sesuai standar yang ditetapkan sehingga tercipta pelayaran yang aman, nyaman dan efesien. Kompetensi yang rendah dapat menyebabkan kegagalan pelaksanaan tugas jaga dalam pelayaran. </w:t>
      </w:r>
      <w:r w:rsidR="008343A2" w:rsidRPr="00F26EB1">
        <w:rPr>
          <w:rFonts w:ascii="Times New Roman" w:hAnsi="Times New Roman" w:cs="Times New Roman"/>
          <w:color w:val="000000" w:themeColor="text1"/>
        </w:rPr>
        <w:t xml:space="preserve">Annual Overview of Marine Casualties and Incidents 2018” menyatakan bahwa </w:t>
      </w:r>
      <w:r w:rsidR="008343A2" w:rsidRPr="00F26EB1">
        <w:rPr>
          <w:rFonts w:ascii="Times New Roman" w:hAnsi="Times New Roman" w:cs="Times New Roman"/>
          <w:i/>
          <w:color w:val="000000" w:themeColor="text1"/>
        </w:rPr>
        <w:t>57.8% of accidents were attributable to human factors, illustrating a similar trend in other par</w:t>
      </w:r>
      <w:bookmarkStart w:id="0" w:name="_GoBack"/>
      <w:bookmarkEnd w:id="0"/>
      <w:r w:rsidR="008343A2" w:rsidRPr="00F26EB1">
        <w:rPr>
          <w:rFonts w:ascii="Times New Roman" w:hAnsi="Times New Roman" w:cs="Times New Roman"/>
          <w:i/>
          <w:color w:val="000000" w:themeColor="text1"/>
        </w:rPr>
        <w:t xml:space="preserve">ts of the world. </w:t>
      </w:r>
    </w:p>
    <w:p w14:paraId="3AE1CB45" w14:textId="77EE320E" w:rsidR="00F57743" w:rsidRPr="00F26EB1" w:rsidRDefault="00F57743" w:rsidP="00C63757">
      <w:pPr>
        <w:spacing w:line="360" w:lineRule="auto"/>
        <w:ind w:firstLine="709"/>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lastRenderedPageBreak/>
        <w:t>Keselamatan pelayaran dapat diwujudkan bila seorang pelaut dapat dengan tepat melaksanakan seluruh fungsi jaga dalam pelayaran dan ditunjang lingkungan dimana kegiatan jaga dilaksnakan. Konsep ini sangat penting untuk memahami bahwa sebuah kapal hanya dapat dioperasikan dengan selamat bila dilayarkan oleh pelaut dengan kompetensi sesuai standar dan pada lingkungan yang memungkinkan dilaksnakannya pengoperasian kapal yang aman. Seorang pelaut dengan kompetensi rendah dan berlayar pada lingkungan atau situasi yang sulit sangat berpotensi menjadi penyebab terjadinya kecelakaan. Hal ini tidak berarti bahwa pelaut dengan kompetensi tinggi terlepas dari kemungkinan penyebab kecelakaan</w:t>
      </w:r>
      <w:r w:rsidR="003B419B" w:rsidRPr="00F26EB1">
        <w:rPr>
          <w:rFonts w:ascii="Times New Roman" w:hAnsi="Times New Roman" w:cs="Times New Roman"/>
          <w:color w:val="000000" w:themeColor="text1"/>
        </w:rPr>
        <w:t xml:space="preserve"> namun kompetensi dari bridge team</w:t>
      </w:r>
      <w:r w:rsidR="0077295F" w:rsidRPr="00F26EB1">
        <w:rPr>
          <w:rFonts w:ascii="Times New Roman" w:hAnsi="Times New Roman" w:cs="Times New Roman"/>
          <w:color w:val="000000" w:themeColor="text1"/>
        </w:rPr>
        <w:t xml:space="preserve"> secara keselurahan</w:t>
      </w:r>
      <w:r w:rsidR="003B419B" w:rsidRPr="00F26EB1">
        <w:rPr>
          <w:rFonts w:ascii="Times New Roman" w:hAnsi="Times New Roman" w:cs="Times New Roman"/>
          <w:color w:val="000000" w:themeColor="text1"/>
        </w:rPr>
        <w:t xml:space="preserve"> juga menjadi kunci keselamatan, </w:t>
      </w:r>
      <w:r w:rsidR="0077295F" w:rsidRPr="00F26EB1">
        <w:rPr>
          <w:rFonts w:ascii="Times New Roman" w:hAnsi="Times New Roman" w:cs="Times New Roman"/>
          <w:color w:val="000000" w:themeColor="text1"/>
        </w:rPr>
        <w:t xml:space="preserve">Hal ini sesuai pernyataan </w:t>
      </w:r>
      <w:r w:rsidR="00090318" w:rsidRPr="00F26EB1">
        <w:rPr>
          <w:rFonts w:ascii="Times New Roman" w:hAnsi="Times New Roman" w:cs="Times New Roman"/>
          <w:color w:val="000000" w:themeColor="text1"/>
        </w:rPr>
        <w:t xml:space="preserve">OICMF </w:t>
      </w:r>
      <w:r w:rsidR="0077295F" w:rsidRPr="00F26EB1">
        <w:rPr>
          <w:rFonts w:ascii="Times New Roman" w:hAnsi="Times New Roman" w:cs="Times New Roman"/>
          <w:color w:val="000000" w:themeColor="text1"/>
        </w:rPr>
        <w:t xml:space="preserve">dalam A Guide </w:t>
      </w:r>
      <w:r w:rsidR="00947FCE" w:rsidRPr="00F26EB1">
        <w:rPr>
          <w:rFonts w:ascii="Times New Roman" w:hAnsi="Times New Roman" w:cs="Times New Roman"/>
          <w:color w:val="000000" w:themeColor="text1"/>
        </w:rPr>
        <w:t>to The Best Practice f</w:t>
      </w:r>
      <w:r w:rsidR="0077295F" w:rsidRPr="00F26EB1">
        <w:rPr>
          <w:rFonts w:ascii="Times New Roman" w:hAnsi="Times New Roman" w:cs="Times New Roman"/>
          <w:color w:val="000000" w:themeColor="text1"/>
        </w:rPr>
        <w:t>or Navigation Assessments and Audits (2018):</w:t>
      </w:r>
    </w:p>
    <w:p w14:paraId="74881547" w14:textId="36CE1332" w:rsidR="003B419B" w:rsidRPr="00F26EB1" w:rsidRDefault="003B419B" w:rsidP="003B419B">
      <w:pPr>
        <w:ind w:left="709"/>
        <w:contextualSpacing/>
        <w:jc w:val="both"/>
        <w:rPr>
          <w:rFonts w:ascii="Times New Roman" w:hAnsi="Times New Roman" w:cs="Times New Roman"/>
          <w:i/>
          <w:color w:val="000000" w:themeColor="text1"/>
        </w:rPr>
      </w:pPr>
      <w:r w:rsidRPr="00F26EB1">
        <w:rPr>
          <w:rFonts w:ascii="Times New Roman" w:hAnsi="Times New Roman" w:cs="Times New Roman"/>
          <w:i/>
          <w:color w:val="000000" w:themeColor="text1"/>
        </w:rPr>
        <w:t xml:space="preserve">The effective interaction of people with procedures, equipment and each other (human factors) is essential for safe navigation. Navigational assessments have traditionally </w:t>
      </w:r>
      <w:r w:rsidR="00AA395E" w:rsidRPr="00F26EB1">
        <w:rPr>
          <w:rFonts w:ascii="Times New Roman" w:hAnsi="Times New Roman" w:cs="Times New Roman"/>
          <w:i/>
          <w:color w:val="000000" w:themeColor="text1"/>
        </w:rPr>
        <w:t>focused</w:t>
      </w:r>
      <w:r w:rsidRPr="00F26EB1">
        <w:rPr>
          <w:rFonts w:ascii="Times New Roman" w:hAnsi="Times New Roman" w:cs="Times New Roman"/>
          <w:i/>
          <w:color w:val="000000" w:themeColor="text1"/>
        </w:rPr>
        <w:t xml:space="preserve"> on legislative and compliance issues (i.e. equipment and record keeping) and the qualifications and technical competency of a bridge team. </w:t>
      </w:r>
    </w:p>
    <w:p w14:paraId="23A52E38" w14:textId="77777777" w:rsidR="003B419B" w:rsidRPr="00F26EB1" w:rsidRDefault="003B419B" w:rsidP="003B419B">
      <w:pPr>
        <w:spacing w:line="360" w:lineRule="auto"/>
        <w:ind w:firstLine="720"/>
        <w:contextualSpacing/>
        <w:jc w:val="both"/>
        <w:rPr>
          <w:rFonts w:ascii="Times New Roman" w:hAnsi="Times New Roman" w:cs="Times New Roman"/>
          <w:i/>
          <w:color w:val="000000" w:themeColor="text1"/>
        </w:rPr>
      </w:pPr>
    </w:p>
    <w:p w14:paraId="2F743C92" w14:textId="2AE8AFE8" w:rsidR="00F57743" w:rsidRPr="00F26EB1" w:rsidRDefault="00F57743" w:rsidP="00C63757">
      <w:pPr>
        <w:spacing w:line="360" w:lineRule="auto"/>
        <w:ind w:firstLine="720"/>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Terciptanya keselamatan </w:t>
      </w:r>
      <w:r w:rsidRPr="00F26EB1">
        <w:rPr>
          <w:rStyle w:val="Strong"/>
          <w:rFonts w:ascii="Times New Roman" w:hAnsi="Times New Roman" w:cs="Times New Roman"/>
          <w:b w:val="0"/>
          <w:color w:val="000000" w:themeColor="text1"/>
        </w:rPr>
        <w:t>pelayaran</w:t>
      </w:r>
      <w:r w:rsidRPr="00F26EB1">
        <w:rPr>
          <w:rFonts w:ascii="Times New Roman" w:hAnsi="Times New Roman" w:cs="Times New Roman"/>
          <w:b/>
          <w:color w:val="000000" w:themeColor="text1"/>
        </w:rPr>
        <w:t xml:space="preserve"> </w:t>
      </w:r>
      <w:r w:rsidRPr="00F26EB1">
        <w:rPr>
          <w:rFonts w:ascii="Times New Roman" w:hAnsi="Times New Roman" w:cs="Times New Roman"/>
          <w:color w:val="000000" w:themeColor="text1"/>
        </w:rPr>
        <w:t xml:space="preserve">sangat bergantung pada kompetensi pelaut serta situasi dimana sebuah kapal dilayarkan. Kobayashi menegaskan bahwa kecelakaan dapat dihindari bila dalam mengoperasikan kapal, perwira jaga (yaitu seseorang yang bertugas melakukan kegiatan navigasi di anjungan dan mengawasi mesin kapal yang dilaksnakan secara bergiliran selama 4 jam) dapat melakukan tindakan keselamatan pelayaran. Tindakan tersebut dibagi kedalam 3 keadaan waktu, yaitu: </w:t>
      </w:r>
      <w:r w:rsidRPr="00F26EB1">
        <w:rPr>
          <w:rFonts w:ascii="Times New Roman" w:hAnsi="Times New Roman" w:cs="Times New Roman"/>
          <w:i/>
          <w:color w:val="000000" w:themeColor="text1"/>
        </w:rPr>
        <w:t>(1) Time of first detection, (2) Time of recognition as risky vessel, (3) Time of</w:t>
      </w:r>
      <w:r w:rsidRPr="00F26EB1">
        <w:rPr>
          <w:rFonts w:ascii="Times New Roman" w:hAnsi="Times New Roman" w:cs="Times New Roman"/>
          <w:color w:val="000000" w:themeColor="text1"/>
        </w:rPr>
        <w:t xml:space="preserve"> </w:t>
      </w:r>
      <w:r w:rsidRPr="00F26EB1">
        <w:rPr>
          <w:rFonts w:ascii="Times New Roman" w:hAnsi="Times New Roman" w:cs="Times New Roman"/>
          <w:i/>
          <w:color w:val="000000" w:themeColor="text1"/>
        </w:rPr>
        <w:t>starting avoiding action</w:t>
      </w:r>
      <w:r w:rsidRPr="00F26EB1">
        <w:rPr>
          <w:rFonts w:ascii="Times New Roman" w:hAnsi="Times New Roman" w:cs="Times New Roman"/>
          <w:color w:val="000000" w:themeColor="text1"/>
        </w:rPr>
        <w:t xml:space="preserve">. Ketiga hal tersebut hanya dapat dilakukan dengan baik bila ditunjang 2 faktor utama keselamatan pelayaran, yaitu: </w:t>
      </w:r>
      <w:r w:rsidRPr="00F26EB1">
        <w:rPr>
          <w:rFonts w:ascii="Times New Roman" w:hAnsi="Times New Roman" w:cs="Times New Roman"/>
          <w:i/>
          <w:color w:val="000000" w:themeColor="text1"/>
        </w:rPr>
        <w:t>(1) Necessary time to make information processing. (2) Necessary information to make proper avoiding action</w:t>
      </w:r>
      <w:r w:rsidRPr="00F26EB1">
        <w:rPr>
          <w:rFonts w:ascii="Times New Roman" w:hAnsi="Times New Roman" w:cs="Times New Roman"/>
          <w:color w:val="000000" w:themeColor="text1"/>
        </w:rPr>
        <w:t xml:space="preserve"> (Kobayashi, 2009). Seluruh tindakan tersebut diatas dapat ditampilkan secara simultan dalam bentuk kompetensi jika seorang pelaut telah melalui pendidikan pelayaran yang baik. </w:t>
      </w:r>
    </w:p>
    <w:p w14:paraId="19447D37" w14:textId="40744ACA" w:rsidR="00F57743" w:rsidRPr="00F26EB1" w:rsidRDefault="00F57743" w:rsidP="00C63757">
      <w:pPr>
        <w:spacing w:line="360" w:lineRule="auto"/>
        <w:ind w:firstLine="720"/>
        <w:contextualSpacing/>
        <w:jc w:val="both"/>
        <w:rPr>
          <w:rFonts w:ascii="Times New Roman" w:hAnsi="Times New Roman" w:cs="Times New Roman"/>
          <w:color w:val="000000" w:themeColor="text1"/>
          <w:lang w:val="it-IT"/>
        </w:rPr>
      </w:pPr>
      <w:r w:rsidRPr="00F26EB1">
        <w:rPr>
          <w:rFonts w:ascii="Times New Roman" w:hAnsi="Times New Roman" w:cs="Times New Roman"/>
          <w:color w:val="000000" w:themeColor="text1"/>
          <w:lang w:val="it-IT"/>
        </w:rPr>
        <w:t xml:space="preserve">Pendidikan pelayaran seharusnya berorientasi pada peningkatan tiga aspek, yaitu: aspek pengetahuan, pemahaman dan keterampilan yang selanjutnya disebut </w:t>
      </w:r>
      <w:r w:rsidRPr="00F26EB1">
        <w:rPr>
          <w:rFonts w:ascii="Times New Roman" w:hAnsi="Times New Roman" w:cs="Times New Roman"/>
          <w:color w:val="000000" w:themeColor="text1"/>
          <w:lang w:val="it-IT"/>
        </w:rPr>
        <w:lastRenderedPageBreak/>
        <w:t xml:space="preserve">kompetensi. Kompetensi dalam pelayaran dalam konteks ini berarti kemampuan seseorang dalam mengaplikasikan pengetahuan dan keterampilan secara simultan dalam pelayaran, memberi respon yang tepat pada situasi tertentu, baik secara individu maupun kelompok sehingga </w:t>
      </w:r>
      <w:r w:rsidRPr="00F26EB1">
        <w:rPr>
          <w:rFonts w:ascii="Times New Roman" w:hAnsi="Times New Roman" w:cs="Times New Roman"/>
          <w:color w:val="000000" w:themeColor="text1"/>
          <w:lang w:val="id-ID"/>
        </w:rPr>
        <w:t>sesuai satandar kompetensi</w:t>
      </w:r>
      <w:r w:rsidRPr="00F26EB1">
        <w:rPr>
          <w:rFonts w:ascii="Times New Roman" w:hAnsi="Times New Roman" w:cs="Times New Roman"/>
          <w:color w:val="000000" w:themeColor="text1"/>
          <w:lang w:val="it-IT"/>
        </w:rPr>
        <w:t xml:space="preserve">. Terbentuknya pelaut dengan standard competensi bermula dari </w:t>
      </w:r>
      <w:r w:rsidR="007062E5" w:rsidRPr="00F26EB1">
        <w:rPr>
          <w:rFonts w:ascii="Times New Roman" w:hAnsi="Times New Roman" w:cs="Times New Roman"/>
          <w:color w:val="000000" w:themeColor="text1"/>
          <w:lang w:val="it-IT"/>
        </w:rPr>
        <w:t>proses Pendidikan yang standard dan selanjutnya diuji dengan metode pengujian yang tepat</w:t>
      </w:r>
      <w:r w:rsidRPr="00F26EB1">
        <w:rPr>
          <w:rFonts w:ascii="Times New Roman" w:hAnsi="Times New Roman" w:cs="Times New Roman"/>
          <w:color w:val="000000" w:themeColor="text1"/>
          <w:lang w:val="it-IT"/>
        </w:rPr>
        <w:t>.</w:t>
      </w:r>
    </w:p>
    <w:p w14:paraId="750C611D" w14:textId="431225CD" w:rsidR="007062E5" w:rsidRPr="00F26EB1" w:rsidRDefault="007062E5" w:rsidP="00C63757">
      <w:pPr>
        <w:tabs>
          <w:tab w:val="left" w:pos="0"/>
        </w:tabs>
        <w:spacing w:line="360" w:lineRule="auto"/>
        <w:contextualSpacing/>
        <w:jc w:val="both"/>
        <w:rPr>
          <w:rFonts w:ascii="Times New Roman" w:hAnsi="Times New Roman" w:cs="Times New Roman"/>
          <w:i/>
          <w:color w:val="000000" w:themeColor="text1"/>
          <w:lang w:val="id-ID"/>
        </w:rPr>
      </w:pPr>
      <w:r w:rsidRPr="00F26EB1">
        <w:rPr>
          <w:rFonts w:ascii="Times New Roman" w:hAnsi="Times New Roman" w:cs="Times New Roman"/>
          <w:color w:val="000000" w:themeColor="text1"/>
          <w:lang w:val="id-ID"/>
        </w:rPr>
        <w:tab/>
        <w:t xml:space="preserve">Proses pengujian </w:t>
      </w:r>
      <w:r w:rsidRPr="00F26EB1">
        <w:rPr>
          <w:rFonts w:ascii="Times New Roman" w:hAnsi="Times New Roman" w:cs="Times New Roman"/>
          <w:color w:val="000000" w:themeColor="text1"/>
          <w:lang w:val="en-SG"/>
        </w:rPr>
        <w:t xml:space="preserve">yang </w:t>
      </w:r>
      <w:r w:rsidRPr="00F26EB1">
        <w:rPr>
          <w:rFonts w:ascii="Times New Roman" w:hAnsi="Times New Roman" w:cs="Times New Roman"/>
          <w:color w:val="000000" w:themeColor="text1"/>
          <w:lang w:val="id-ID"/>
        </w:rPr>
        <w:t xml:space="preserve">baik, kreatif dan dinamis </w:t>
      </w:r>
      <w:r w:rsidRPr="00F26EB1">
        <w:rPr>
          <w:rFonts w:ascii="Times New Roman" w:hAnsi="Times New Roman" w:cs="Times New Roman"/>
          <w:color w:val="000000" w:themeColor="text1"/>
          <w:lang w:val="en-SG"/>
        </w:rPr>
        <w:t>berpengaruh signifikan terhadap penetspan tingkat kompetensi</w:t>
      </w:r>
      <w:r w:rsidRPr="00F26EB1">
        <w:rPr>
          <w:rFonts w:ascii="Times New Roman" w:hAnsi="Times New Roman" w:cs="Times New Roman"/>
          <w:color w:val="000000" w:themeColor="text1"/>
          <w:lang w:val="id-ID"/>
        </w:rPr>
        <w:t>. Pengujian yang baik akan dapat mempermudah pencapaian tujuan pembelajaran</w:t>
      </w:r>
      <w:r w:rsidRPr="00F26EB1">
        <w:rPr>
          <w:rFonts w:ascii="Times New Roman" w:hAnsi="Times New Roman" w:cs="Times New Roman"/>
          <w:color w:val="000000" w:themeColor="text1"/>
          <w:lang w:val="en-SG"/>
        </w:rPr>
        <w:t>.</w:t>
      </w:r>
      <w:r w:rsidRPr="00F26EB1">
        <w:rPr>
          <w:rFonts w:ascii="Times New Roman" w:hAnsi="Times New Roman" w:cs="Times New Roman"/>
          <w:color w:val="000000" w:themeColor="text1"/>
          <w:lang w:val="id-ID"/>
        </w:rPr>
        <w:t xml:space="preserve"> Pengujian yang baik dan efektif adalah pengujian yang efektif, interaktif, kreatif, edukatif dan menyenangkan. Untuk terjadinya hal tersebut dibutuhkan metode pengujian yang tepat. Metode pengujian mengandung rentetan aktifitas yang dapat dijadikan pedoman agar komptensi sebagai tujuan pengujian dapat ditetapkan. Metode </w:t>
      </w:r>
      <w:r w:rsidR="00E6003F" w:rsidRPr="00F26EB1">
        <w:rPr>
          <w:rFonts w:ascii="Times New Roman" w:hAnsi="Times New Roman" w:cs="Times New Roman"/>
          <w:color w:val="000000" w:themeColor="text1"/>
          <w:lang w:val="id-ID"/>
        </w:rPr>
        <w:t xml:space="preserve">pengujian </w:t>
      </w:r>
      <w:r w:rsidRPr="00F26EB1">
        <w:rPr>
          <w:rFonts w:ascii="Times New Roman" w:hAnsi="Times New Roman" w:cs="Times New Roman"/>
          <w:color w:val="000000" w:themeColor="text1"/>
          <w:lang w:val="id-ID"/>
        </w:rPr>
        <w:t>yang baik  menyatakan</w:t>
      </w:r>
      <w:r w:rsidR="00E6003F" w:rsidRPr="00F26EB1">
        <w:rPr>
          <w:rFonts w:ascii="Times New Roman" w:hAnsi="Times New Roman" w:cs="Times New Roman"/>
          <w:color w:val="000000" w:themeColor="text1"/>
          <w:lang w:val="id-ID"/>
        </w:rPr>
        <w:t xml:space="preserve"> dengan jelas tugas, fungsi dan </w:t>
      </w:r>
      <w:r w:rsidRPr="00F26EB1">
        <w:rPr>
          <w:rFonts w:ascii="Times New Roman" w:hAnsi="Times New Roman" w:cs="Times New Roman"/>
          <w:color w:val="000000" w:themeColor="text1"/>
          <w:lang w:val="id-ID"/>
        </w:rPr>
        <w:t>bagaimana melaksanakan</w:t>
      </w:r>
      <w:r w:rsidR="00E6003F" w:rsidRPr="00F26EB1">
        <w:rPr>
          <w:rFonts w:ascii="Times New Roman" w:hAnsi="Times New Roman" w:cs="Times New Roman"/>
          <w:color w:val="000000" w:themeColor="text1"/>
          <w:lang w:val="id-ID"/>
        </w:rPr>
        <w:t>nya.</w:t>
      </w:r>
      <w:r w:rsidRPr="00F26EB1">
        <w:rPr>
          <w:rFonts w:ascii="Times New Roman" w:hAnsi="Times New Roman" w:cs="Times New Roman"/>
          <w:i/>
          <w:color w:val="000000" w:themeColor="text1"/>
          <w:lang w:val="en-SG"/>
        </w:rPr>
        <w:t xml:space="preserve"> </w:t>
      </w:r>
    </w:p>
    <w:p w14:paraId="76348509" w14:textId="77777777" w:rsidR="007062E5" w:rsidRPr="00F26EB1" w:rsidRDefault="007062E5" w:rsidP="00C63757">
      <w:pPr>
        <w:pStyle w:val="ListParagraph"/>
        <w:tabs>
          <w:tab w:val="left" w:pos="0"/>
        </w:tabs>
        <w:spacing w:after="0" w:line="360" w:lineRule="auto"/>
        <w:ind w:left="0" w:firstLine="720"/>
        <w:jc w:val="both"/>
        <w:rPr>
          <w:rFonts w:ascii="Times New Roman" w:hAnsi="Times New Roman"/>
          <w:color w:val="000000" w:themeColor="text1"/>
          <w:sz w:val="24"/>
          <w:szCs w:val="24"/>
        </w:rPr>
      </w:pPr>
      <w:r w:rsidRPr="00F26EB1">
        <w:rPr>
          <w:rFonts w:ascii="Times New Roman" w:hAnsi="Times New Roman"/>
          <w:color w:val="000000" w:themeColor="text1"/>
          <w:sz w:val="24"/>
          <w:szCs w:val="24"/>
          <w:lang w:val="id-ID"/>
        </w:rPr>
        <w:t>Untuk mengetahui tingkat ketercapaian tujuan pembelajaran maka dilakukan pengujian tingkat komptensi. Diperlukan berbagai jenis ukuran</w:t>
      </w:r>
      <w:r w:rsidRPr="00F26EB1">
        <w:rPr>
          <w:rFonts w:ascii="Times New Roman" w:hAnsi="Times New Roman"/>
          <w:color w:val="000000" w:themeColor="text1"/>
          <w:sz w:val="24"/>
          <w:szCs w:val="24"/>
          <w:lang w:val="en-SG"/>
        </w:rPr>
        <w:t xml:space="preserve">, </w:t>
      </w:r>
      <w:r w:rsidRPr="00F26EB1">
        <w:rPr>
          <w:rFonts w:ascii="Times New Roman" w:hAnsi="Times New Roman"/>
          <w:color w:val="000000" w:themeColor="text1"/>
          <w:sz w:val="24"/>
          <w:szCs w:val="24"/>
          <w:lang w:val="id-ID"/>
        </w:rPr>
        <w:t xml:space="preserve">metode dan kriteria yang sesuai dengan karakteristik dan esensi pengalaman belajar masing-masing Taruna. Pengujian yang tepat akan lebih efektif dan mampu menyediakan informasi yang bermanfaat bagi pengajar untuk meningkatkan kualitas kegiatan belajarnya. Pengetahuan, pemahaman dan keterampilan </w:t>
      </w:r>
      <w:r w:rsidRPr="00F26EB1">
        <w:rPr>
          <w:rFonts w:ascii="Times New Roman" w:hAnsi="Times New Roman"/>
          <w:color w:val="000000" w:themeColor="text1"/>
          <w:sz w:val="24"/>
          <w:szCs w:val="24"/>
        </w:rPr>
        <w:t xml:space="preserve">yang harus dimiliki oleh </w:t>
      </w:r>
      <w:r w:rsidRPr="00F26EB1">
        <w:rPr>
          <w:rFonts w:ascii="Times New Roman" w:hAnsi="Times New Roman"/>
          <w:color w:val="000000" w:themeColor="text1"/>
          <w:sz w:val="24"/>
          <w:szCs w:val="24"/>
          <w:lang w:val="id-ID"/>
        </w:rPr>
        <w:t xml:space="preserve">taruna </w:t>
      </w:r>
      <w:r w:rsidRPr="00F26EB1">
        <w:rPr>
          <w:rFonts w:ascii="Times New Roman" w:hAnsi="Times New Roman"/>
          <w:color w:val="000000" w:themeColor="text1"/>
          <w:sz w:val="24"/>
          <w:szCs w:val="24"/>
        </w:rPr>
        <w:t xml:space="preserve">dalam SMCP </w:t>
      </w:r>
      <w:r w:rsidRPr="00F26EB1">
        <w:rPr>
          <w:rFonts w:ascii="Times New Roman" w:hAnsi="Times New Roman"/>
          <w:color w:val="000000" w:themeColor="text1"/>
          <w:sz w:val="24"/>
          <w:szCs w:val="24"/>
          <w:lang w:val="id-ID"/>
        </w:rPr>
        <w:t>sangat perlu ditingkatkan agar memenuhi standar komunikasi</w:t>
      </w:r>
      <w:r w:rsidRPr="00F26EB1">
        <w:rPr>
          <w:rFonts w:ascii="Times New Roman" w:hAnsi="Times New Roman"/>
          <w:color w:val="000000" w:themeColor="text1"/>
          <w:sz w:val="24"/>
          <w:szCs w:val="24"/>
        </w:rPr>
        <w:t xml:space="preserve">. Hal ini dicantumkan dalam IMO </w:t>
      </w:r>
      <w:r w:rsidRPr="00F26EB1">
        <w:rPr>
          <w:rFonts w:ascii="Times New Roman" w:hAnsi="Times New Roman"/>
          <w:color w:val="000000" w:themeColor="text1"/>
          <w:sz w:val="24"/>
          <w:szCs w:val="24"/>
          <w:lang w:val="id-ID"/>
        </w:rPr>
        <w:t>MSC (</w:t>
      </w:r>
      <w:r w:rsidRPr="00F26EB1">
        <w:rPr>
          <w:rFonts w:ascii="Times New Roman" w:hAnsi="Times New Roman"/>
          <w:i/>
          <w:color w:val="000000" w:themeColor="text1"/>
          <w:sz w:val="24"/>
          <w:szCs w:val="24"/>
        </w:rPr>
        <w:t>Marine Safety Council</w:t>
      </w:r>
      <w:proofErr w:type="gramStart"/>
      <w:r w:rsidRPr="00F26EB1">
        <w:rPr>
          <w:rFonts w:ascii="Times New Roman" w:hAnsi="Times New Roman"/>
          <w:i/>
          <w:color w:val="000000" w:themeColor="text1"/>
          <w:sz w:val="24"/>
          <w:szCs w:val="24"/>
          <w:lang w:val="id-ID"/>
        </w:rPr>
        <w:t>)</w:t>
      </w:r>
      <w:r w:rsidRPr="00F26EB1">
        <w:rPr>
          <w:rFonts w:ascii="Times New Roman" w:hAnsi="Times New Roman"/>
          <w:color w:val="000000" w:themeColor="text1"/>
          <w:sz w:val="24"/>
          <w:szCs w:val="24"/>
        </w:rPr>
        <w:t xml:space="preserve">  melalui</w:t>
      </w:r>
      <w:proofErr w:type="gramEnd"/>
      <w:r w:rsidRPr="00F26EB1">
        <w:rPr>
          <w:rFonts w:ascii="Times New Roman" w:hAnsi="Times New Roman"/>
          <w:color w:val="000000" w:themeColor="text1"/>
          <w:sz w:val="24"/>
          <w:szCs w:val="24"/>
        </w:rPr>
        <w:t xml:space="preserve"> MSC 82/15/2 dan MSC 82/15/3 yang menyatakan bahwa terdapat kebutuhan yang harus segera dipenuhi untuk meningkatkan level kemampuan berkomunikasi ke tingkat yang lebih tinggi.</w:t>
      </w:r>
    </w:p>
    <w:p w14:paraId="04838AAC" w14:textId="4F796670" w:rsidR="005165F5" w:rsidRPr="00F26EB1" w:rsidRDefault="00F57743" w:rsidP="00C63757">
      <w:pPr>
        <w:spacing w:line="360" w:lineRule="auto"/>
        <w:ind w:firstLine="720"/>
        <w:contextualSpacing/>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t-IT"/>
        </w:rPr>
        <w:t>Salah satu m</w:t>
      </w:r>
      <w:r w:rsidR="007062E5" w:rsidRPr="00F26EB1">
        <w:rPr>
          <w:rFonts w:ascii="Times New Roman" w:hAnsi="Times New Roman" w:cs="Times New Roman"/>
          <w:color w:val="000000" w:themeColor="text1"/>
          <w:lang w:val="it-IT"/>
        </w:rPr>
        <w:t xml:space="preserve">etode </w:t>
      </w:r>
      <w:r w:rsidRPr="00F26EB1">
        <w:rPr>
          <w:rFonts w:ascii="Times New Roman" w:hAnsi="Times New Roman" w:cs="Times New Roman"/>
          <w:color w:val="000000" w:themeColor="text1"/>
          <w:lang w:val="it-IT"/>
        </w:rPr>
        <w:t xml:space="preserve">belajar yang sesuai digunakan dalam pendidikan pelayaran adalah </w:t>
      </w:r>
      <w:r w:rsidRPr="00F26EB1">
        <w:rPr>
          <w:rFonts w:ascii="Times New Roman" w:hAnsi="Times New Roman" w:cs="Times New Roman"/>
          <w:i/>
          <w:color w:val="000000" w:themeColor="text1"/>
          <w:lang w:val="it-IT"/>
        </w:rPr>
        <w:t>Integrated Teaching Model</w:t>
      </w:r>
      <w:r w:rsidRPr="00F26EB1">
        <w:rPr>
          <w:rFonts w:ascii="Times New Roman" w:hAnsi="Times New Roman" w:cs="Times New Roman"/>
          <w:color w:val="000000" w:themeColor="text1"/>
          <w:lang w:val="it-IT"/>
        </w:rPr>
        <w:t xml:space="preserve">. Model ini dianggap sesuai sebab model ini mengintegrasikan </w:t>
      </w:r>
      <w:r w:rsidRPr="00F26EB1">
        <w:rPr>
          <w:rFonts w:ascii="Times New Roman" w:hAnsi="Times New Roman" w:cs="Times New Roman"/>
          <w:color w:val="000000" w:themeColor="text1"/>
        </w:rPr>
        <w:t xml:space="preserve">pokok bahasan atau sub pokok bahasan atau bahkan bidang studi lain dalam satu kegiatan secara simultan. Model ini dianggap dapat meningkatkan hasil belajar sehingga </w:t>
      </w:r>
      <w:r w:rsidRPr="00F26EB1">
        <w:rPr>
          <w:rFonts w:ascii="Times New Roman" w:eastAsia="Times New Roman" w:hAnsi="Times New Roman" w:cs="Times New Roman"/>
          <w:iCs/>
          <w:color w:val="000000" w:themeColor="text1"/>
          <w:shd w:val="clear" w:color="auto" w:fill="FFFFFF"/>
        </w:rPr>
        <w:t xml:space="preserve">tujuan belajar dapat dicapai secara maksimal. </w:t>
      </w:r>
      <w:r w:rsidR="00812EB6" w:rsidRPr="00F26EB1">
        <w:rPr>
          <w:rFonts w:ascii="Times New Roman" w:hAnsi="Times New Roman" w:cs="Times New Roman"/>
          <w:color w:val="000000" w:themeColor="text1"/>
          <w:lang w:val="id-ID"/>
        </w:rPr>
        <w:t xml:space="preserve">Salah satu metode yang tepat untuk digunakan dalam  menguji tingkat kompetensi </w:t>
      </w:r>
      <w:r w:rsidR="00812EB6" w:rsidRPr="00F26EB1">
        <w:rPr>
          <w:rFonts w:ascii="Times New Roman" w:hAnsi="Times New Roman" w:cs="Times New Roman"/>
          <w:color w:val="000000" w:themeColor="text1"/>
          <w:lang w:val="id-ID"/>
        </w:rPr>
        <w:lastRenderedPageBreak/>
        <w:t>Taruna dalam SMCP (Standard Marine Communication Phrases) adalah CLIL (</w:t>
      </w:r>
      <w:r w:rsidR="00812EB6" w:rsidRPr="00F26EB1">
        <w:rPr>
          <w:rFonts w:ascii="Times New Roman" w:hAnsi="Times New Roman" w:cs="Times New Roman"/>
          <w:color w:val="000000" w:themeColor="text1"/>
        </w:rPr>
        <w:t>C</w:t>
      </w:r>
      <w:r w:rsidR="00974E5A" w:rsidRPr="00F26EB1">
        <w:rPr>
          <w:rFonts w:ascii="Times New Roman" w:hAnsi="Times New Roman" w:cs="Times New Roman"/>
          <w:color w:val="000000" w:themeColor="text1"/>
        </w:rPr>
        <w:t>ontent and</w:t>
      </w:r>
      <w:r w:rsidR="00812EB6" w:rsidRPr="00F26EB1">
        <w:rPr>
          <w:rFonts w:ascii="Times New Roman" w:hAnsi="Times New Roman" w:cs="Times New Roman"/>
          <w:color w:val="000000" w:themeColor="text1"/>
        </w:rPr>
        <w:t xml:space="preserve"> Language Integrated Learning)</w:t>
      </w:r>
      <w:r w:rsidR="00E6003F" w:rsidRPr="00F26EB1">
        <w:rPr>
          <w:rFonts w:ascii="Times New Roman" w:hAnsi="Times New Roman" w:cs="Times New Roman"/>
          <w:color w:val="000000" w:themeColor="text1"/>
        </w:rPr>
        <w:t xml:space="preserve">. </w:t>
      </w:r>
      <w:r w:rsidR="00812EB6" w:rsidRPr="00F26EB1">
        <w:rPr>
          <w:rFonts w:ascii="Times New Roman" w:hAnsi="Times New Roman" w:cs="Times New Roman"/>
          <w:color w:val="000000" w:themeColor="text1"/>
          <w:lang w:val="id-ID"/>
        </w:rPr>
        <w:t xml:space="preserve">CLIL </w:t>
      </w:r>
      <w:r w:rsidR="005165F5" w:rsidRPr="00F26EB1">
        <w:rPr>
          <w:rFonts w:ascii="Times New Roman" w:hAnsi="Times New Roman" w:cs="Times New Roman"/>
          <w:color w:val="000000" w:themeColor="text1"/>
          <w:lang w:val="id-ID"/>
        </w:rPr>
        <w:t xml:space="preserve">dapat </w:t>
      </w:r>
      <w:r w:rsidR="005165F5" w:rsidRPr="00F26EB1">
        <w:rPr>
          <w:rFonts w:ascii="Times New Roman" w:hAnsi="Times New Roman" w:cs="Times New Roman"/>
          <w:color w:val="000000" w:themeColor="text1"/>
          <w:lang w:val="en-SG"/>
        </w:rPr>
        <w:t xml:space="preserve">dijadikan </w:t>
      </w:r>
      <w:r w:rsidR="00D63A18" w:rsidRPr="00F26EB1">
        <w:rPr>
          <w:rFonts w:ascii="Times New Roman" w:hAnsi="Times New Roman" w:cs="Times New Roman"/>
          <w:color w:val="000000" w:themeColor="text1"/>
          <w:lang w:val="en-SG"/>
        </w:rPr>
        <w:t>metode</w:t>
      </w:r>
      <w:r w:rsidR="005165F5" w:rsidRPr="00F26EB1">
        <w:rPr>
          <w:rFonts w:ascii="Times New Roman" w:hAnsi="Times New Roman" w:cs="Times New Roman"/>
          <w:color w:val="000000" w:themeColor="text1"/>
          <w:lang w:val="en-SG"/>
        </w:rPr>
        <w:t xml:space="preserve"> </w:t>
      </w:r>
      <w:r w:rsidR="005165F5" w:rsidRPr="00F26EB1">
        <w:rPr>
          <w:rFonts w:ascii="Times New Roman" w:hAnsi="Times New Roman" w:cs="Times New Roman"/>
          <w:color w:val="000000" w:themeColor="text1"/>
          <w:lang w:val="id-ID"/>
        </w:rPr>
        <w:t>yang efektif untuk memperbaiki proses pembelajaran</w:t>
      </w:r>
      <w:r w:rsidR="004D4AFA" w:rsidRPr="00F26EB1">
        <w:rPr>
          <w:rFonts w:ascii="Times New Roman" w:hAnsi="Times New Roman" w:cs="Times New Roman"/>
          <w:color w:val="000000" w:themeColor="text1"/>
          <w:lang w:val="id-ID"/>
        </w:rPr>
        <w:t>. A</w:t>
      </w:r>
      <w:r w:rsidR="005165F5" w:rsidRPr="00F26EB1">
        <w:rPr>
          <w:rFonts w:ascii="Times New Roman" w:hAnsi="Times New Roman" w:cs="Times New Roman"/>
          <w:color w:val="000000" w:themeColor="text1"/>
          <w:lang w:val="id-ID"/>
        </w:rPr>
        <w:t xml:space="preserve">pabila </w:t>
      </w:r>
      <w:r w:rsidR="00262117" w:rsidRPr="00F26EB1">
        <w:rPr>
          <w:rFonts w:ascii="Times New Roman" w:hAnsi="Times New Roman" w:cs="Times New Roman"/>
          <w:color w:val="000000" w:themeColor="text1"/>
          <w:lang w:val="id-ID"/>
        </w:rPr>
        <w:t xml:space="preserve">proses dan </w:t>
      </w:r>
      <w:r w:rsidR="005165F5" w:rsidRPr="00F26EB1">
        <w:rPr>
          <w:rFonts w:ascii="Times New Roman" w:hAnsi="Times New Roman" w:cs="Times New Roman"/>
          <w:color w:val="000000" w:themeColor="text1"/>
          <w:lang w:val="id-ID"/>
        </w:rPr>
        <w:t>hasil</w:t>
      </w:r>
      <w:r w:rsidR="00262117" w:rsidRPr="00F26EB1">
        <w:rPr>
          <w:rFonts w:ascii="Times New Roman" w:hAnsi="Times New Roman" w:cs="Times New Roman"/>
          <w:color w:val="000000" w:themeColor="text1"/>
          <w:lang w:val="id-ID"/>
        </w:rPr>
        <w:t xml:space="preserve"> pembelajaran</w:t>
      </w:r>
      <w:r w:rsidR="005165F5" w:rsidRPr="00F26EB1">
        <w:rPr>
          <w:rFonts w:ascii="Times New Roman" w:hAnsi="Times New Roman" w:cs="Times New Roman"/>
          <w:color w:val="000000" w:themeColor="text1"/>
          <w:lang w:val="id-ID"/>
        </w:rPr>
        <w:t xml:space="preserve">nya dijadikan umpan balik bagi pengajar maupun </w:t>
      </w:r>
      <w:r w:rsidR="00812EB6" w:rsidRPr="00F26EB1">
        <w:rPr>
          <w:rFonts w:ascii="Times New Roman" w:hAnsi="Times New Roman" w:cs="Times New Roman"/>
          <w:color w:val="000000" w:themeColor="text1"/>
          <w:lang w:val="id-ID"/>
        </w:rPr>
        <w:t>Taruna</w:t>
      </w:r>
      <w:r w:rsidR="005165F5" w:rsidRPr="00F26EB1">
        <w:rPr>
          <w:rFonts w:ascii="Times New Roman" w:hAnsi="Times New Roman" w:cs="Times New Roman"/>
          <w:color w:val="000000" w:themeColor="text1"/>
          <w:lang w:val="id-ID"/>
        </w:rPr>
        <w:t xml:space="preserve"> </w:t>
      </w:r>
      <w:r w:rsidR="005165F5" w:rsidRPr="00F26EB1">
        <w:rPr>
          <w:rFonts w:ascii="Times New Roman" w:hAnsi="Times New Roman" w:cs="Times New Roman"/>
          <w:color w:val="000000" w:themeColor="text1"/>
          <w:lang w:val="en-SG"/>
        </w:rPr>
        <w:t xml:space="preserve">untuk meningatkan </w:t>
      </w:r>
      <w:r w:rsidR="005165F5" w:rsidRPr="00F26EB1">
        <w:rPr>
          <w:rFonts w:ascii="Times New Roman" w:hAnsi="Times New Roman" w:cs="Times New Roman"/>
          <w:color w:val="000000" w:themeColor="text1"/>
          <w:lang w:val="id-ID"/>
        </w:rPr>
        <w:t xml:space="preserve">kemampuan penggunaan </w:t>
      </w:r>
      <w:r w:rsidR="00812EB6" w:rsidRPr="00F26EB1">
        <w:rPr>
          <w:rFonts w:ascii="Times New Roman" w:hAnsi="Times New Roman" w:cs="Times New Roman"/>
          <w:color w:val="000000" w:themeColor="text1"/>
          <w:lang w:val="id-ID"/>
        </w:rPr>
        <w:t>SMCP</w:t>
      </w:r>
      <w:r w:rsidR="005165F5" w:rsidRPr="00F26EB1">
        <w:rPr>
          <w:rFonts w:ascii="Times New Roman" w:hAnsi="Times New Roman" w:cs="Times New Roman"/>
          <w:i/>
          <w:color w:val="000000" w:themeColor="text1"/>
          <w:lang w:val="id-ID"/>
        </w:rPr>
        <w:t xml:space="preserve"> </w:t>
      </w:r>
      <w:r w:rsidR="005165F5" w:rsidRPr="00F26EB1">
        <w:rPr>
          <w:rFonts w:ascii="Times New Roman" w:hAnsi="Times New Roman" w:cs="Times New Roman"/>
          <w:color w:val="000000" w:themeColor="text1"/>
          <w:lang w:val="id-ID"/>
        </w:rPr>
        <w:t xml:space="preserve">sebagai standar komunikasi dalam pelayaran. </w:t>
      </w:r>
      <w:r w:rsidR="00812EB6" w:rsidRPr="00F26EB1">
        <w:rPr>
          <w:rFonts w:ascii="Times New Roman" w:hAnsi="Times New Roman" w:cs="Times New Roman"/>
          <w:color w:val="000000" w:themeColor="text1"/>
          <w:lang w:val="id-ID"/>
        </w:rPr>
        <w:t>SMCP</w:t>
      </w:r>
      <w:r w:rsidR="005165F5" w:rsidRPr="00F26EB1">
        <w:rPr>
          <w:rFonts w:ascii="Times New Roman" w:hAnsi="Times New Roman" w:cs="Times New Roman"/>
          <w:color w:val="000000" w:themeColor="text1"/>
          <w:lang w:val="id-ID"/>
        </w:rPr>
        <w:t xml:space="preserve"> digunakan untuk menjamin agar awak </w:t>
      </w:r>
      <w:r w:rsidR="005165F5" w:rsidRPr="00F26EB1">
        <w:rPr>
          <w:rFonts w:ascii="Times New Roman" w:hAnsi="Times New Roman" w:cs="Times New Roman"/>
          <w:color w:val="000000" w:themeColor="text1"/>
        </w:rPr>
        <w:t>kapal</w:t>
      </w:r>
      <w:r w:rsidR="005165F5" w:rsidRPr="00F26EB1">
        <w:rPr>
          <w:rFonts w:ascii="Times New Roman" w:hAnsi="Times New Roman" w:cs="Times New Roman"/>
          <w:color w:val="000000" w:themeColor="text1"/>
          <w:lang w:val="id-ID"/>
        </w:rPr>
        <w:t>, operator VTS</w:t>
      </w:r>
      <w:r w:rsidR="005165F5" w:rsidRPr="00F26EB1">
        <w:rPr>
          <w:rFonts w:ascii="Times New Roman" w:hAnsi="Times New Roman" w:cs="Times New Roman"/>
          <w:color w:val="000000" w:themeColor="text1"/>
        </w:rPr>
        <w:t xml:space="preserve"> </w:t>
      </w:r>
      <w:r w:rsidR="005165F5" w:rsidRPr="00F26EB1">
        <w:rPr>
          <w:rFonts w:ascii="Times New Roman" w:hAnsi="Times New Roman" w:cs="Times New Roman"/>
          <w:i/>
          <w:color w:val="000000" w:themeColor="text1"/>
          <w:lang w:val="id-ID"/>
        </w:rPr>
        <w:t>(Vessel Traffic Service), Pilot Station</w:t>
      </w:r>
      <w:r w:rsidR="005165F5" w:rsidRPr="00F26EB1">
        <w:rPr>
          <w:rFonts w:ascii="Times New Roman" w:hAnsi="Times New Roman" w:cs="Times New Roman"/>
          <w:color w:val="000000" w:themeColor="text1"/>
          <w:lang w:val="id-ID"/>
        </w:rPr>
        <w:t xml:space="preserve"> dapat berkomunikasi menggunakan </w:t>
      </w:r>
      <w:r w:rsidR="00122A05" w:rsidRPr="00F26EB1">
        <w:rPr>
          <w:rFonts w:ascii="Times New Roman" w:hAnsi="Times New Roman" w:cs="Times New Roman"/>
          <w:color w:val="000000" w:themeColor="text1"/>
          <w:lang w:val="id-ID"/>
        </w:rPr>
        <w:t xml:space="preserve">prosedur, </w:t>
      </w:r>
      <w:r w:rsidR="005165F5" w:rsidRPr="00F26EB1">
        <w:rPr>
          <w:rFonts w:ascii="Times New Roman" w:hAnsi="Times New Roman" w:cs="Times New Roman"/>
          <w:i/>
          <w:color w:val="000000" w:themeColor="text1"/>
          <w:lang w:val="id-ID"/>
        </w:rPr>
        <w:t xml:space="preserve">phrase </w:t>
      </w:r>
      <w:r w:rsidR="005165F5" w:rsidRPr="00F26EB1">
        <w:rPr>
          <w:rFonts w:ascii="Times New Roman" w:hAnsi="Times New Roman" w:cs="Times New Roman"/>
          <w:color w:val="000000" w:themeColor="text1"/>
          <w:lang w:val="id-ID"/>
        </w:rPr>
        <w:t>dan</w:t>
      </w:r>
      <w:r w:rsidR="005165F5" w:rsidRPr="00F26EB1">
        <w:rPr>
          <w:rFonts w:ascii="Times New Roman" w:hAnsi="Times New Roman" w:cs="Times New Roman"/>
          <w:i/>
          <w:color w:val="000000" w:themeColor="text1"/>
          <w:lang w:val="id-ID"/>
        </w:rPr>
        <w:t xml:space="preserve"> maritime terminolpgy</w:t>
      </w:r>
      <w:r w:rsidR="005165F5" w:rsidRPr="00F26EB1">
        <w:rPr>
          <w:rFonts w:ascii="Times New Roman" w:hAnsi="Times New Roman" w:cs="Times New Roman"/>
          <w:color w:val="000000" w:themeColor="text1"/>
          <w:lang w:val="id-ID"/>
        </w:rPr>
        <w:t xml:space="preserve"> dengan benar sesuai standar yang ditetapkan.</w:t>
      </w:r>
    </w:p>
    <w:p w14:paraId="7E06DB37" w14:textId="3050AC8C" w:rsidR="00E6003F" w:rsidRPr="00F26EB1" w:rsidRDefault="00E6003F" w:rsidP="00C63757">
      <w:pPr>
        <w:spacing w:line="360" w:lineRule="auto"/>
        <w:ind w:firstLine="720"/>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lang w:val="id-ID"/>
        </w:rPr>
        <w:t xml:space="preserve">Pengembangan CLIL dilakukan dengan mengembangkan </w:t>
      </w:r>
      <w:r w:rsidRPr="00F26EB1">
        <w:rPr>
          <w:rFonts w:ascii="Times New Roman" w:hAnsi="Times New Roman" w:cs="Times New Roman"/>
          <w:color w:val="000000" w:themeColor="text1"/>
        </w:rPr>
        <w:t>CLIL dari pembelajaran terintegrasi isi bahasa yang mengajukan 4C (</w:t>
      </w:r>
      <w:r w:rsidRPr="00F26EB1">
        <w:rPr>
          <w:rFonts w:ascii="Times New Roman" w:hAnsi="Times New Roman" w:cs="Times New Roman"/>
          <w:i/>
          <w:iCs/>
          <w:color w:val="000000" w:themeColor="text1"/>
        </w:rPr>
        <w:t>content, communication, cognition, culture </w:t>
      </w:r>
      <w:r w:rsidRPr="00F26EB1">
        <w:rPr>
          <w:rFonts w:ascii="Times New Roman" w:hAnsi="Times New Roman" w:cs="Times New Roman"/>
          <w:color w:val="000000" w:themeColor="text1"/>
        </w:rPr>
        <w:t>(</w:t>
      </w:r>
      <w:r w:rsidRPr="00F26EB1">
        <w:rPr>
          <w:rFonts w:ascii="Times New Roman" w:hAnsi="Times New Roman" w:cs="Times New Roman"/>
          <w:i/>
          <w:iCs/>
          <w:color w:val="000000" w:themeColor="text1"/>
        </w:rPr>
        <w:t>community/citizenship</w:t>
      </w:r>
      <w:r w:rsidRPr="00F26EB1">
        <w:rPr>
          <w:rFonts w:ascii="Times New Roman" w:hAnsi="Times New Roman" w:cs="Times New Roman"/>
          <w:color w:val="000000" w:themeColor="text1"/>
        </w:rPr>
        <w:t xml:space="preserve">) menjadi alat uji untuk menguji tingkat kompetensi Taruna dalam </w:t>
      </w:r>
      <w:r w:rsidRPr="00F26EB1">
        <w:rPr>
          <w:rFonts w:ascii="Times New Roman" w:hAnsi="Times New Roman" w:cs="Times New Roman"/>
          <w:i/>
          <w:iCs/>
          <w:color w:val="000000" w:themeColor="text1"/>
        </w:rPr>
        <w:t>content, communication, cognition, culture </w:t>
      </w:r>
      <w:r w:rsidRPr="00F26EB1">
        <w:rPr>
          <w:rFonts w:ascii="Times New Roman" w:hAnsi="Times New Roman" w:cs="Times New Roman"/>
          <w:color w:val="000000" w:themeColor="text1"/>
        </w:rPr>
        <w:t>(</w:t>
      </w:r>
      <w:r w:rsidRPr="00F26EB1">
        <w:rPr>
          <w:rFonts w:ascii="Times New Roman" w:hAnsi="Times New Roman" w:cs="Times New Roman"/>
          <w:i/>
          <w:iCs/>
          <w:color w:val="000000" w:themeColor="text1"/>
        </w:rPr>
        <w:t>community/</w:t>
      </w:r>
      <w:r w:rsidR="00C63757" w:rsidRPr="00F26EB1">
        <w:rPr>
          <w:rFonts w:ascii="Times New Roman" w:hAnsi="Times New Roman" w:cs="Times New Roman"/>
          <w:i/>
          <w:iCs/>
          <w:color w:val="000000" w:themeColor="text1"/>
        </w:rPr>
        <w:t xml:space="preserve"> </w:t>
      </w:r>
      <w:r w:rsidRPr="00F26EB1">
        <w:rPr>
          <w:rFonts w:ascii="Times New Roman" w:hAnsi="Times New Roman" w:cs="Times New Roman"/>
          <w:i/>
          <w:iCs/>
          <w:color w:val="000000" w:themeColor="text1"/>
        </w:rPr>
        <w:t>citizenship</w:t>
      </w:r>
      <w:r w:rsidRPr="00F26EB1">
        <w:rPr>
          <w:rFonts w:ascii="Times New Roman" w:hAnsi="Times New Roman" w:cs="Times New Roman"/>
          <w:color w:val="000000" w:themeColor="text1"/>
        </w:rPr>
        <w:t xml:space="preserve">) </w:t>
      </w:r>
      <w:r w:rsidR="00A12C35" w:rsidRPr="00F26EB1">
        <w:rPr>
          <w:rFonts w:ascii="Times New Roman" w:hAnsi="Times New Roman" w:cs="Times New Roman"/>
          <w:color w:val="000000" w:themeColor="text1"/>
        </w:rPr>
        <w:t>untuk</w:t>
      </w:r>
      <w:r w:rsidRPr="00F26EB1">
        <w:rPr>
          <w:rFonts w:ascii="Times New Roman" w:hAnsi="Times New Roman" w:cs="Times New Roman"/>
          <w:color w:val="000000" w:themeColor="text1"/>
        </w:rPr>
        <w:t xml:space="preserve"> </w:t>
      </w:r>
      <w:r w:rsidR="00A12C35" w:rsidRPr="00F26EB1">
        <w:rPr>
          <w:rFonts w:ascii="Times New Roman" w:hAnsi="Times New Roman" w:cs="Times New Roman"/>
          <w:color w:val="000000" w:themeColor="text1"/>
        </w:rPr>
        <w:t xml:space="preserve">menjawab atau memberi respon atas pernytaan atau pertanyaan dalam lingkup penggunaan </w:t>
      </w:r>
      <w:r w:rsidRPr="00F26EB1">
        <w:rPr>
          <w:rFonts w:ascii="Times New Roman" w:hAnsi="Times New Roman" w:cs="Times New Roman"/>
          <w:color w:val="000000" w:themeColor="text1"/>
        </w:rPr>
        <w:t>SMCP</w:t>
      </w:r>
      <w:r w:rsidR="00A12C35" w:rsidRPr="00F26EB1">
        <w:rPr>
          <w:rFonts w:ascii="Times New Roman" w:hAnsi="Times New Roman" w:cs="Times New Roman"/>
          <w:color w:val="000000" w:themeColor="text1"/>
        </w:rPr>
        <w:t xml:space="preserve"> dalam pelayaran.</w:t>
      </w:r>
    </w:p>
    <w:p w14:paraId="1000D336" w14:textId="0D21EBF8" w:rsidR="00CB0243" w:rsidRPr="00F26EB1" w:rsidRDefault="00EE5A72" w:rsidP="00CB0243">
      <w:pPr>
        <w:spacing w:line="276" w:lineRule="auto"/>
        <w:jc w:val="both"/>
        <w:outlineLvl w:val="0"/>
        <w:rPr>
          <w:rFonts w:ascii="Times New Roman" w:hAnsi="Times New Roman" w:cs="Times New Roman"/>
          <w:color w:val="000000" w:themeColor="text1"/>
        </w:rPr>
      </w:pPr>
      <w:r w:rsidRPr="00F26EB1">
        <w:rPr>
          <w:rFonts w:ascii="Times New Roman" w:hAnsi="Times New Roman" w:cs="Times New Roman"/>
          <w:color w:val="000000" w:themeColor="text1"/>
          <w:lang w:val="id-ID"/>
        </w:rPr>
        <w:t xml:space="preserve">Demikianlah sehingga dibutuhkan penelitian untuk mengukur tingkat kompetensi Taruna dalam SMCP sebagai standar komunikasi pelayaran dan melanjutkannya sebagai rekomendasi pelaksanaan pendidikan dan pengujian pelayaran. Penelitian ini diberi judul </w:t>
      </w:r>
      <w:r w:rsidR="00CB0243" w:rsidRPr="00F26EB1">
        <w:rPr>
          <w:rFonts w:ascii="Times New Roman" w:hAnsi="Times New Roman" w:cs="Times New Roman"/>
          <w:color w:val="000000" w:themeColor="text1"/>
        </w:rPr>
        <w:t xml:space="preserve">Pengembangan Model Content and Language Integrated Learning Untuk Pengujian Standard Marine Communication Phrases Berbasis Collition Regulation 1972 </w:t>
      </w:r>
      <w:r w:rsidRPr="00F26EB1">
        <w:rPr>
          <w:rFonts w:ascii="Times New Roman" w:hAnsi="Times New Roman" w:cs="Times New Roman"/>
          <w:color w:val="000000" w:themeColor="text1"/>
        </w:rPr>
        <w:t>bagi Taruna Politeknik Ilmu Pelayaran Makassar.</w:t>
      </w:r>
    </w:p>
    <w:p w14:paraId="65332853" w14:textId="77777777" w:rsidR="00EE5A72" w:rsidRPr="00F26EB1" w:rsidRDefault="00EE5A72" w:rsidP="00C63757">
      <w:pPr>
        <w:tabs>
          <w:tab w:val="left" w:pos="0"/>
        </w:tabs>
        <w:spacing w:line="360" w:lineRule="auto"/>
        <w:jc w:val="both"/>
        <w:rPr>
          <w:rFonts w:ascii="Times New Roman" w:hAnsi="Times New Roman" w:cs="Times New Roman"/>
          <w:color w:val="000000" w:themeColor="text1"/>
          <w:lang w:val="id-ID"/>
        </w:rPr>
      </w:pPr>
    </w:p>
    <w:p w14:paraId="4A2997FA" w14:textId="77777777" w:rsidR="00EE5A72" w:rsidRPr="00F26EB1" w:rsidRDefault="00EE5A72" w:rsidP="00C63757">
      <w:pPr>
        <w:tabs>
          <w:tab w:val="left" w:pos="0"/>
        </w:tabs>
        <w:spacing w:line="360" w:lineRule="auto"/>
        <w:ind w:firstLine="720"/>
        <w:contextualSpacing/>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Berdasarkan latar belakang di atas, maka yang menjadi </w:t>
      </w:r>
      <w:r w:rsidRPr="00F26EB1">
        <w:rPr>
          <w:rFonts w:ascii="Times New Roman" w:hAnsi="Times New Roman" w:cs="Times New Roman"/>
          <w:color w:val="000000" w:themeColor="text1"/>
          <w:lang w:val="en-SG"/>
        </w:rPr>
        <w:t>masalah</w:t>
      </w:r>
      <w:r w:rsidRPr="00F26EB1">
        <w:rPr>
          <w:rFonts w:ascii="Times New Roman" w:hAnsi="Times New Roman" w:cs="Times New Roman"/>
          <w:color w:val="000000" w:themeColor="text1"/>
          <w:lang w:val="id-ID"/>
        </w:rPr>
        <w:t xml:space="preserve"> dalam penelitian ini adalah:</w:t>
      </w:r>
    </w:p>
    <w:p w14:paraId="38B834CD" w14:textId="1E3EF187" w:rsidR="00EE5A72" w:rsidRPr="00F26EB1" w:rsidRDefault="00EE5A72" w:rsidP="004A315E">
      <w:pPr>
        <w:widowControl w:val="0"/>
        <w:numPr>
          <w:ilvl w:val="0"/>
          <w:numId w:val="2"/>
        </w:numPr>
        <w:tabs>
          <w:tab w:val="clear" w:pos="1800"/>
          <w:tab w:val="left" w:pos="0"/>
        </w:tabs>
        <w:spacing w:line="360" w:lineRule="auto"/>
        <w:ind w:left="1105" w:hanging="425"/>
        <w:contextualSpacing/>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Bagaimana </w:t>
      </w:r>
      <w:r w:rsidR="00BE5DA0" w:rsidRPr="00F26EB1">
        <w:rPr>
          <w:rFonts w:ascii="Times New Roman" w:hAnsi="Times New Roman" w:cs="Times New Roman"/>
          <w:color w:val="000000" w:themeColor="text1"/>
          <w:lang w:val="id-ID"/>
        </w:rPr>
        <w:t xml:space="preserve">pengembangan CLIL </w:t>
      </w:r>
      <w:r w:rsidR="00284CBE" w:rsidRPr="00F26EB1">
        <w:rPr>
          <w:rFonts w:ascii="Times New Roman" w:hAnsi="Times New Roman" w:cs="Times New Roman"/>
          <w:color w:val="000000" w:themeColor="text1"/>
          <w:lang w:val="id-ID"/>
        </w:rPr>
        <w:t xml:space="preserve">untuk </w:t>
      </w:r>
      <w:r w:rsidR="00A04660" w:rsidRPr="00F26EB1">
        <w:rPr>
          <w:rFonts w:ascii="Times New Roman" w:hAnsi="Times New Roman" w:cs="Times New Roman"/>
          <w:color w:val="000000" w:themeColor="text1"/>
          <w:lang w:val="id-ID"/>
        </w:rPr>
        <w:t xml:space="preserve">pengujian </w:t>
      </w:r>
      <w:r w:rsidR="00D60298" w:rsidRPr="00F26EB1">
        <w:rPr>
          <w:rFonts w:ascii="Times New Roman" w:hAnsi="Times New Roman" w:cs="Times New Roman"/>
          <w:color w:val="000000" w:themeColor="text1"/>
          <w:lang w:val="id-ID"/>
        </w:rPr>
        <w:t>SMCP</w:t>
      </w:r>
      <w:r w:rsidR="00B43759" w:rsidRPr="00F26EB1">
        <w:rPr>
          <w:rFonts w:ascii="Times New Roman" w:hAnsi="Times New Roman" w:cs="Times New Roman"/>
          <w:color w:val="000000" w:themeColor="text1"/>
          <w:lang w:val="id-ID"/>
        </w:rPr>
        <w:t xml:space="preserve"> berbasis Peraturan Pencegahan Tubrukan di Laut</w:t>
      </w:r>
      <w:r w:rsidR="00AB1A14" w:rsidRPr="00F26EB1">
        <w:rPr>
          <w:rFonts w:ascii="Times New Roman" w:hAnsi="Times New Roman" w:cs="Times New Roman"/>
          <w:color w:val="000000" w:themeColor="text1"/>
          <w:lang w:val="id-ID"/>
        </w:rPr>
        <w:t>?</w:t>
      </w:r>
    </w:p>
    <w:p w14:paraId="782A94B2" w14:textId="3A51E570" w:rsidR="00AB1A14" w:rsidRPr="00F26EB1" w:rsidRDefault="00EE5A72" w:rsidP="00C63757">
      <w:pPr>
        <w:widowControl w:val="0"/>
        <w:numPr>
          <w:ilvl w:val="0"/>
          <w:numId w:val="2"/>
        </w:numPr>
        <w:tabs>
          <w:tab w:val="clear" w:pos="1800"/>
          <w:tab w:val="left" w:pos="0"/>
        </w:tabs>
        <w:spacing w:line="360" w:lineRule="auto"/>
        <w:ind w:left="1134" w:hanging="425"/>
        <w:contextualSpacing/>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Bagaimana </w:t>
      </w:r>
      <w:r w:rsidR="00AB1A14" w:rsidRPr="00F26EB1">
        <w:rPr>
          <w:rFonts w:ascii="Times New Roman" w:hAnsi="Times New Roman" w:cs="Times New Roman"/>
          <w:color w:val="000000" w:themeColor="text1"/>
          <w:lang w:val="id-ID"/>
        </w:rPr>
        <w:t>pengujian SMCP</w:t>
      </w:r>
      <w:r w:rsidR="00B43759" w:rsidRPr="00F26EB1">
        <w:rPr>
          <w:rFonts w:ascii="Times New Roman" w:hAnsi="Times New Roman" w:cs="Times New Roman"/>
          <w:color w:val="000000" w:themeColor="text1"/>
          <w:lang w:val="id-ID"/>
        </w:rPr>
        <w:t xml:space="preserve"> berbasis Peraturan Pencegahan Tubrukan di Laut</w:t>
      </w:r>
      <w:r w:rsidR="00AB1A14" w:rsidRPr="00F26EB1">
        <w:rPr>
          <w:rFonts w:ascii="Times New Roman" w:hAnsi="Times New Roman" w:cs="Times New Roman"/>
          <w:color w:val="000000" w:themeColor="text1"/>
          <w:lang w:val="id-ID"/>
        </w:rPr>
        <w:t xml:space="preserve"> menggunakan CLIL yang dikembangkan? </w:t>
      </w:r>
    </w:p>
    <w:p w14:paraId="0ED21D6B" w14:textId="77777777" w:rsidR="00AB1A14" w:rsidRPr="00F26EB1" w:rsidRDefault="00AB1A14" w:rsidP="00C63757">
      <w:pPr>
        <w:widowControl w:val="0"/>
        <w:tabs>
          <w:tab w:val="left" w:pos="0"/>
        </w:tabs>
        <w:spacing w:line="360" w:lineRule="auto"/>
        <w:ind w:left="1134"/>
        <w:contextualSpacing/>
        <w:jc w:val="both"/>
        <w:rPr>
          <w:rFonts w:ascii="Times New Roman" w:hAnsi="Times New Roman" w:cs="Times New Roman"/>
          <w:color w:val="000000" w:themeColor="text1"/>
          <w:lang w:val="id-ID"/>
        </w:rPr>
      </w:pPr>
    </w:p>
    <w:p w14:paraId="528795B0" w14:textId="77777777" w:rsidR="00EE5A72" w:rsidRPr="00F26EB1" w:rsidRDefault="00EE5A72" w:rsidP="00C63757">
      <w:pPr>
        <w:tabs>
          <w:tab w:val="left" w:pos="0"/>
          <w:tab w:val="left" w:pos="1134"/>
        </w:tabs>
        <w:spacing w:line="360" w:lineRule="auto"/>
        <w:ind w:left="1418" w:hanging="709"/>
        <w:contextualSpacing/>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Penelitian yang akan dilaksanakan ini secara rinci bertujuan untuk:</w:t>
      </w:r>
    </w:p>
    <w:p w14:paraId="0D5F7576" w14:textId="6DF36850" w:rsidR="00AB1A14" w:rsidRPr="00F26EB1" w:rsidRDefault="00AB1A14" w:rsidP="00C63757">
      <w:pPr>
        <w:pStyle w:val="ListParagraph"/>
        <w:widowControl w:val="0"/>
        <w:numPr>
          <w:ilvl w:val="0"/>
          <w:numId w:val="6"/>
        </w:numPr>
        <w:tabs>
          <w:tab w:val="left" w:pos="0"/>
        </w:tabs>
        <w:spacing w:line="360" w:lineRule="auto"/>
        <w:ind w:left="1154"/>
        <w:jc w:val="both"/>
        <w:rPr>
          <w:rFonts w:ascii="Times New Roman" w:hAnsi="Times New Roman"/>
          <w:color w:val="000000" w:themeColor="text1"/>
          <w:sz w:val="24"/>
          <w:szCs w:val="24"/>
          <w:lang w:val="id-ID"/>
        </w:rPr>
      </w:pPr>
      <w:r w:rsidRPr="00F26EB1">
        <w:rPr>
          <w:rFonts w:ascii="Times New Roman" w:hAnsi="Times New Roman"/>
          <w:color w:val="000000" w:themeColor="text1"/>
          <w:sz w:val="24"/>
          <w:szCs w:val="24"/>
          <w:lang w:val="id-ID"/>
        </w:rPr>
        <w:t>Mengetahui bagaimana CLIL dikembangkan sebagai alat untuk</w:t>
      </w:r>
      <w:r w:rsidR="00B43759" w:rsidRPr="00F26EB1">
        <w:rPr>
          <w:rFonts w:ascii="Times New Roman" w:hAnsi="Times New Roman"/>
          <w:color w:val="000000" w:themeColor="text1"/>
          <w:sz w:val="24"/>
          <w:szCs w:val="24"/>
          <w:lang w:val="id-ID"/>
        </w:rPr>
        <w:t xml:space="preserve"> menguji </w:t>
      </w:r>
      <w:r w:rsidRPr="00F26EB1">
        <w:rPr>
          <w:rFonts w:ascii="Times New Roman" w:hAnsi="Times New Roman"/>
          <w:color w:val="000000" w:themeColor="text1"/>
          <w:sz w:val="24"/>
          <w:szCs w:val="24"/>
          <w:lang w:val="id-ID"/>
        </w:rPr>
        <w:t xml:space="preserve">SMCP </w:t>
      </w:r>
      <w:r w:rsidR="00B43759" w:rsidRPr="00F26EB1">
        <w:rPr>
          <w:rFonts w:ascii="Times New Roman" w:hAnsi="Times New Roman"/>
          <w:color w:val="000000" w:themeColor="text1"/>
          <w:sz w:val="24"/>
          <w:szCs w:val="24"/>
          <w:lang w:val="id-ID"/>
        </w:rPr>
        <w:t>SMCP berbasis Peraturan Pencegahan Tubrukan di Laut</w:t>
      </w:r>
      <w:r w:rsidRPr="00F26EB1">
        <w:rPr>
          <w:rFonts w:ascii="Times New Roman" w:hAnsi="Times New Roman"/>
          <w:color w:val="000000" w:themeColor="text1"/>
          <w:sz w:val="24"/>
          <w:szCs w:val="24"/>
          <w:lang w:val="id-ID"/>
        </w:rPr>
        <w:t>.</w:t>
      </w:r>
    </w:p>
    <w:p w14:paraId="6DD8991F" w14:textId="77777777" w:rsidR="00353BFD" w:rsidRDefault="00AB1A14" w:rsidP="00353BFD">
      <w:pPr>
        <w:widowControl w:val="0"/>
        <w:numPr>
          <w:ilvl w:val="0"/>
          <w:numId w:val="6"/>
        </w:numPr>
        <w:tabs>
          <w:tab w:val="left" w:pos="0"/>
        </w:tabs>
        <w:spacing w:line="360" w:lineRule="auto"/>
        <w:ind w:left="1154"/>
        <w:contextualSpacing/>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lastRenderedPageBreak/>
        <w:t xml:space="preserve">Mengetahui bagaimana hasil pengujian tingkat kompetensi SMCP </w:t>
      </w:r>
      <w:r w:rsidR="00B43759" w:rsidRPr="00F26EB1">
        <w:rPr>
          <w:rFonts w:ascii="Times New Roman" w:hAnsi="Times New Roman" w:cs="Times New Roman"/>
          <w:color w:val="000000" w:themeColor="text1"/>
          <w:lang w:val="id-ID"/>
        </w:rPr>
        <w:t>SMCP berbasis Peraturan Pencegahan Tubrukan di Laut</w:t>
      </w:r>
      <w:r w:rsidRPr="00F26EB1">
        <w:rPr>
          <w:rFonts w:ascii="Times New Roman" w:hAnsi="Times New Roman" w:cs="Times New Roman"/>
          <w:color w:val="000000" w:themeColor="text1"/>
          <w:lang w:val="id-ID"/>
        </w:rPr>
        <w:t xml:space="preserve"> yang dikembangkan. </w:t>
      </w:r>
    </w:p>
    <w:p w14:paraId="48A5DCFC" w14:textId="223D772F" w:rsidR="00F26EB1" w:rsidRPr="00353BFD" w:rsidRDefault="00353BFD" w:rsidP="00353BFD">
      <w:pPr>
        <w:widowControl w:val="0"/>
        <w:tabs>
          <w:tab w:val="left" w:pos="0"/>
        </w:tabs>
        <w:spacing w:line="360" w:lineRule="auto"/>
        <w:contextualSpacing/>
        <w:jc w:val="both"/>
        <w:rPr>
          <w:rFonts w:ascii="Times New Roman" w:hAnsi="Times New Roman" w:cs="Times New Roman"/>
          <w:b/>
          <w:color w:val="000000" w:themeColor="text1"/>
          <w:lang w:val="id-ID"/>
        </w:rPr>
      </w:pPr>
      <w:r w:rsidRPr="00353BFD">
        <w:rPr>
          <w:rFonts w:ascii="Times New Roman" w:hAnsi="Times New Roman" w:cs="Times New Roman"/>
          <w:b/>
          <w:color w:val="000000" w:themeColor="text1"/>
        </w:rPr>
        <w:t>2. Kajian Pustaka</w:t>
      </w:r>
      <w:r w:rsidR="00F26EB1" w:rsidRPr="00353BFD">
        <w:rPr>
          <w:rFonts w:ascii="Times New Roman" w:hAnsi="Times New Roman" w:cs="Times New Roman"/>
          <w:b/>
          <w:color w:val="000000" w:themeColor="text1"/>
          <w:lang w:val="it-IT"/>
        </w:rPr>
        <w:t xml:space="preserve"> </w:t>
      </w:r>
    </w:p>
    <w:p w14:paraId="1E1B9D52" w14:textId="77777777" w:rsidR="00F26EB1" w:rsidRPr="00F26EB1" w:rsidRDefault="00F26EB1" w:rsidP="00F26EB1">
      <w:pPr>
        <w:spacing w:line="360" w:lineRule="auto"/>
        <w:contextualSpacing/>
        <w:jc w:val="both"/>
        <w:rPr>
          <w:rFonts w:ascii="Times New Roman" w:hAnsi="Times New Roman" w:cs="Times New Roman"/>
          <w:color w:val="000000" w:themeColor="text1"/>
          <w:lang w:val="it-IT"/>
        </w:rPr>
      </w:pPr>
      <w:r w:rsidRPr="00F26EB1">
        <w:rPr>
          <w:rFonts w:ascii="Times New Roman" w:hAnsi="Times New Roman" w:cs="Times New Roman"/>
          <w:color w:val="000000" w:themeColor="text1"/>
          <w:lang w:val="it-IT"/>
        </w:rPr>
        <w:t xml:space="preserve"> </w:t>
      </w:r>
      <w:r w:rsidRPr="00F26EB1">
        <w:rPr>
          <w:rFonts w:ascii="Times New Roman" w:hAnsi="Times New Roman" w:cs="Times New Roman"/>
          <w:color w:val="000000" w:themeColor="text1"/>
          <w:lang w:val="it-IT"/>
        </w:rPr>
        <w:tab/>
        <w:t>Sejumlah ahli telah menetapkan definisi kompetensi dalam perspektif yang beragam, namun agar terminologi kompetensi dalam penelitian ini tetap konsisten maka digunakan definisi yang secara tekstual sangat mendekati maksud terminologi kompetensi yang dipahami dalam Pendidikan pelayaran. Fisher dan Muirhead (2005) mengemukakan bahwa:</w:t>
      </w:r>
    </w:p>
    <w:p w14:paraId="246F18A0" w14:textId="77777777" w:rsidR="00F26EB1" w:rsidRPr="00F26EB1" w:rsidRDefault="00F26EB1" w:rsidP="00F26EB1">
      <w:pPr>
        <w:ind w:left="709"/>
        <w:contextualSpacing/>
        <w:jc w:val="both"/>
        <w:rPr>
          <w:rFonts w:ascii="Times New Roman" w:hAnsi="Times New Roman" w:cs="Times New Roman"/>
          <w:i/>
          <w:color w:val="000000" w:themeColor="text1"/>
          <w:lang w:val="it-IT"/>
        </w:rPr>
      </w:pPr>
      <w:r w:rsidRPr="00F26EB1">
        <w:rPr>
          <w:rFonts w:ascii="Times New Roman" w:hAnsi="Times New Roman" w:cs="Times New Roman"/>
          <w:i/>
          <w:color w:val="000000" w:themeColor="text1"/>
          <w:lang w:val="it-IT"/>
        </w:rPr>
        <w:t xml:space="preserve">The concept of competency can be considered in the context of what knowledge and skill an employee needs to have in order to apply that knowledge and skill to the workplase situation, It takes in all aspect of work performance and includes the ability to perform individual tasks, responds to certain situation (e.g. emergencies), manage different tasks within the work environment, and transfer and apply the skills acquired to new situation and environment (Fisher dan Muirhead, 2005). </w:t>
      </w:r>
    </w:p>
    <w:p w14:paraId="551070B0" w14:textId="77777777" w:rsidR="00F26EB1" w:rsidRPr="00F26EB1" w:rsidRDefault="00F26EB1" w:rsidP="00F26EB1">
      <w:pPr>
        <w:ind w:left="1440"/>
        <w:contextualSpacing/>
        <w:jc w:val="both"/>
        <w:rPr>
          <w:rFonts w:ascii="Times New Roman" w:hAnsi="Times New Roman" w:cs="Times New Roman"/>
          <w:color w:val="000000" w:themeColor="text1"/>
          <w:lang w:val="it-IT"/>
        </w:rPr>
      </w:pPr>
    </w:p>
    <w:p w14:paraId="72C00379" w14:textId="77777777" w:rsidR="00F26EB1" w:rsidRPr="00F26EB1" w:rsidRDefault="00F26EB1" w:rsidP="00F26EB1">
      <w:pPr>
        <w:spacing w:line="360" w:lineRule="auto"/>
        <w:ind w:firstLine="720"/>
        <w:contextualSpacing/>
        <w:jc w:val="both"/>
        <w:rPr>
          <w:rFonts w:ascii="Times New Roman" w:hAnsi="Times New Roman" w:cs="Times New Roman"/>
          <w:color w:val="000000" w:themeColor="text1"/>
          <w:lang w:val="it-IT"/>
        </w:rPr>
      </w:pPr>
      <w:r w:rsidRPr="00F26EB1">
        <w:rPr>
          <w:rFonts w:ascii="Times New Roman" w:hAnsi="Times New Roman" w:cs="Times New Roman"/>
          <w:color w:val="000000" w:themeColor="text1"/>
          <w:lang w:val="it-IT"/>
        </w:rPr>
        <w:t xml:space="preserve">Berdasarkan definisi di tersebut, maka proses Pendidikan pelayaran seharusnya berorientasi pada peningkatan 2 aspek, yaitu: aspek pengetahuan dan keterampilan. Kompetensi dalam konteks ini berarti kemampuan siswa dalam mengaplikasikan pengetahuan dan keterampilan secara simultan pada pelayaran kapal, memberi respon yang tepat pada situasi tertentu, baik secara individu maupun kelompok sehingga </w:t>
      </w:r>
      <w:r w:rsidRPr="00F26EB1">
        <w:rPr>
          <w:rFonts w:ascii="Times New Roman" w:hAnsi="Times New Roman" w:cs="Times New Roman"/>
          <w:color w:val="000000" w:themeColor="text1"/>
          <w:lang w:val="id-ID"/>
        </w:rPr>
        <w:t>sesuai standar kompetensi</w:t>
      </w:r>
      <w:r w:rsidRPr="00F26EB1">
        <w:rPr>
          <w:rFonts w:ascii="Times New Roman" w:hAnsi="Times New Roman" w:cs="Times New Roman"/>
          <w:color w:val="000000" w:themeColor="text1"/>
          <w:lang w:val="it-IT"/>
        </w:rPr>
        <w:t xml:space="preserve">. </w:t>
      </w:r>
    </w:p>
    <w:p w14:paraId="4B523C9B" w14:textId="77777777" w:rsidR="00F26EB1" w:rsidRPr="00F26EB1" w:rsidRDefault="00F26EB1" w:rsidP="00F26EB1">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360" w:lineRule="auto"/>
        <w:contextualSpacing/>
        <w:jc w:val="both"/>
        <w:rPr>
          <w:rFonts w:ascii="Times New Roman" w:hAnsi="Times New Roman" w:cs="Times New Roman"/>
          <w:color w:val="000000" w:themeColor="text1"/>
          <w:lang w:val="it-IT"/>
        </w:rPr>
      </w:pPr>
      <w:r w:rsidRPr="00F26EB1">
        <w:rPr>
          <w:rFonts w:ascii="Times New Roman" w:hAnsi="Times New Roman" w:cs="Times New Roman"/>
          <w:color w:val="000000" w:themeColor="text1"/>
          <w:lang w:val="it-IT"/>
        </w:rPr>
        <w:t xml:space="preserve">       </w:t>
      </w:r>
      <w:r w:rsidRPr="00F26EB1">
        <w:rPr>
          <w:rFonts w:ascii="Times New Roman" w:hAnsi="Times New Roman" w:cs="Times New Roman"/>
          <w:color w:val="000000" w:themeColor="text1"/>
          <w:lang w:val="it-IT"/>
        </w:rPr>
        <w:tab/>
        <w:t xml:space="preserve">Salah satu syarat tercapainya kompetensi pelaut dalam Pendidikan Pelayaran adalah terpenuhinya standard of performance. </w:t>
      </w:r>
      <w:r w:rsidRPr="00F26EB1">
        <w:rPr>
          <w:rFonts w:ascii="Times New Roman" w:hAnsi="Times New Roman" w:cs="Times New Roman"/>
          <w:color w:val="000000" w:themeColor="text1"/>
          <w:lang w:val="id-ID"/>
        </w:rPr>
        <w:t xml:space="preserve">STCW </w:t>
      </w:r>
      <w:r w:rsidRPr="00F26EB1">
        <w:rPr>
          <w:rFonts w:ascii="Times New Roman" w:hAnsi="Times New Roman" w:cs="Times New Roman"/>
          <w:i/>
          <w:color w:val="000000" w:themeColor="text1"/>
          <w:lang w:val="id-ID"/>
        </w:rPr>
        <w:t>(</w:t>
      </w:r>
      <w:r w:rsidRPr="00F26EB1">
        <w:rPr>
          <w:rFonts w:ascii="Times New Roman" w:hAnsi="Times New Roman" w:cs="Times New Roman"/>
          <w:i/>
          <w:color w:val="000000" w:themeColor="text1"/>
          <w:lang w:val="it-IT"/>
        </w:rPr>
        <w:t>Standard of Training Certification and Wtackeeping) amandment 2010, bagian A-I/1 code A</w:t>
      </w:r>
      <w:r w:rsidRPr="00F26EB1">
        <w:rPr>
          <w:rFonts w:ascii="Times New Roman" w:hAnsi="Times New Roman" w:cs="Times New Roman"/>
          <w:i/>
          <w:color w:val="000000" w:themeColor="text1"/>
          <w:lang w:val="id-ID"/>
        </w:rPr>
        <w:t xml:space="preserve">. </w:t>
      </w:r>
      <w:r w:rsidRPr="00F26EB1">
        <w:rPr>
          <w:rFonts w:ascii="Times New Roman" w:hAnsi="Times New Roman" w:cs="Times New Roman"/>
          <w:color w:val="000000" w:themeColor="text1"/>
          <w:lang w:val="it-IT"/>
        </w:rPr>
        <w:t xml:space="preserve"> STCW menetapkan bahwa:</w:t>
      </w:r>
    </w:p>
    <w:p w14:paraId="2CEBE5B2" w14:textId="77777777" w:rsidR="00F26EB1" w:rsidRPr="00F26EB1" w:rsidRDefault="00F26EB1" w:rsidP="00F26EB1">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709"/>
        <w:contextualSpacing/>
        <w:jc w:val="both"/>
        <w:rPr>
          <w:rFonts w:ascii="Times New Roman" w:hAnsi="Times New Roman" w:cs="Times New Roman"/>
          <w:i/>
          <w:color w:val="000000" w:themeColor="text1"/>
          <w:lang w:val="it-IT"/>
        </w:rPr>
      </w:pPr>
      <w:r w:rsidRPr="00F26EB1">
        <w:rPr>
          <w:rFonts w:ascii="Times New Roman" w:hAnsi="Times New Roman" w:cs="Times New Roman"/>
          <w:i/>
          <w:color w:val="000000" w:themeColor="text1"/>
          <w:lang w:val="it-IT"/>
        </w:rPr>
        <w:t>Standard of performance means the level of proficiency to be achieved for the peroper performance of function on board ship in accordance with internationally agree criteria as a</w:t>
      </w:r>
      <w:r w:rsidRPr="00F26EB1">
        <w:rPr>
          <w:rFonts w:ascii="Times New Roman" w:hAnsi="Times New Roman" w:cs="Times New Roman"/>
          <w:i/>
          <w:color w:val="000000" w:themeColor="text1"/>
          <w:lang w:val="id-ID"/>
        </w:rPr>
        <w:t>c</w:t>
      </w:r>
      <w:r w:rsidRPr="00F26EB1">
        <w:rPr>
          <w:rFonts w:ascii="Times New Roman" w:hAnsi="Times New Roman" w:cs="Times New Roman"/>
          <w:i/>
          <w:color w:val="000000" w:themeColor="text1"/>
          <w:lang w:val="it-IT"/>
        </w:rPr>
        <w:t>t forth herein and incorporating prescribed standards or level of knowledge, understanding and demonstrated skill. (STCW, 2010)</w:t>
      </w:r>
    </w:p>
    <w:p w14:paraId="70D799E7" w14:textId="77777777" w:rsidR="00F26EB1" w:rsidRPr="00F26EB1" w:rsidRDefault="00F26EB1" w:rsidP="00F26EB1">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709"/>
        <w:contextualSpacing/>
        <w:jc w:val="both"/>
        <w:rPr>
          <w:rFonts w:ascii="Times New Roman" w:hAnsi="Times New Roman" w:cs="Times New Roman"/>
          <w:i/>
          <w:color w:val="000000" w:themeColor="text1"/>
          <w:lang w:val="it-IT"/>
        </w:rPr>
      </w:pPr>
    </w:p>
    <w:p w14:paraId="1A38349F" w14:textId="77777777" w:rsidR="00F26EB1" w:rsidRPr="00F26EB1" w:rsidRDefault="00F26EB1" w:rsidP="00F26EB1">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360" w:lineRule="auto"/>
        <w:contextualSpacing/>
        <w:jc w:val="both"/>
        <w:rPr>
          <w:rFonts w:ascii="Times New Roman" w:hAnsi="Times New Roman" w:cs="Times New Roman"/>
          <w:color w:val="000000" w:themeColor="text1"/>
          <w:lang w:val="it-IT"/>
        </w:rPr>
      </w:pPr>
      <w:r w:rsidRPr="00F26EB1">
        <w:rPr>
          <w:rFonts w:ascii="Times New Roman" w:hAnsi="Times New Roman" w:cs="Times New Roman"/>
          <w:color w:val="000000" w:themeColor="text1"/>
          <w:lang w:val="it-IT"/>
        </w:rPr>
        <w:tab/>
        <w:t xml:space="preserve">Standard of performance berarti tingkat kemampuan atau keterampilan dalam melakukan tugas di atas kapal yang diakui secara international. </w:t>
      </w:r>
      <w:r w:rsidRPr="00F26EB1">
        <w:rPr>
          <w:rFonts w:ascii="Times New Roman" w:hAnsi="Times New Roman" w:cs="Times New Roman"/>
          <w:i/>
          <w:color w:val="000000" w:themeColor="text1"/>
          <w:lang w:val="it-IT"/>
        </w:rPr>
        <w:t>Performace</w:t>
      </w:r>
      <w:r w:rsidRPr="00F26EB1">
        <w:rPr>
          <w:rFonts w:ascii="Times New Roman" w:hAnsi="Times New Roman" w:cs="Times New Roman"/>
          <w:color w:val="000000" w:themeColor="text1"/>
          <w:lang w:val="it-IT"/>
        </w:rPr>
        <w:t xml:space="preserve"> </w:t>
      </w:r>
      <w:r w:rsidRPr="00F26EB1">
        <w:rPr>
          <w:rFonts w:ascii="Times New Roman" w:hAnsi="Times New Roman" w:cs="Times New Roman"/>
          <w:color w:val="000000" w:themeColor="text1"/>
          <w:lang w:val="it-IT"/>
        </w:rPr>
        <w:lastRenderedPageBreak/>
        <w:t xml:space="preserve">ini juga sekaligus menunjukkan tingkat pengetahuan, pemahaman dan keterampilan seorang Siswa di kapal. </w:t>
      </w:r>
    </w:p>
    <w:p w14:paraId="79477B6B" w14:textId="77777777" w:rsidR="00F26EB1" w:rsidRPr="00F26EB1" w:rsidRDefault="00F26EB1" w:rsidP="00F26EB1">
      <w:pPr>
        <w:spacing w:line="360" w:lineRule="auto"/>
        <w:ind w:firstLine="720"/>
        <w:contextualSpacing/>
        <w:jc w:val="both"/>
        <w:rPr>
          <w:rFonts w:ascii="Times New Roman" w:hAnsi="Times New Roman" w:cs="Times New Roman"/>
          <w:color w:val="000000" w:themeColor="text1"/>
          <w:lang w:val="it-IT"/>
        </w:rPr>
      </w:pPr>
      <w:r w:rsidRPr="00F26EB1">
        <w:rPr>
          <w:rFonts w:ascii="Times New Roman" w:hAnsi="Times New Roman" w:cs="Times New Roman"/>
          <w:color w:val="000000" w:themeColor="text1"/>
          <w:lang w:val="it-IT"/>
        </w:rPr>
        <w:t xml:space="preserve">Part A-I/6 STCW </w:t>
      </w:r>
      <w:r w:rsidRPr="00F26EB1">
        <w:rPr>
          <w:rFonts w:ascii="Times New Roman" w:hAnsi="Times New Roman" w:cs="Times New Roman"/>
          <w:color w:val="000000" w:themeColor="text1"/>
          <w:lang w:val="id-ID"/>
        </w:rPr>
        <w:t xml:space="preserve">tentang </w:t>
      </w:r>
      <w:r w:rsidRPr="00F26EB1">
        <w:rPr>
          <w:rFonts w:ascii="Times New Roman" w:hAnsi="Times New Roman" w:cs="Times New Roman"/>
          <w:i/>
          <w:color w:val="000000" w:themeColor="text1"/>
          <w:lang w:val="it-IT"/>
        </w:rPr>
        <w:t>Training and Assessment</w:t>
      </w:r>
      <w:r w:rsidRPr="00F26EB1">
        <w:rPr>
          <w:rFonts w:ascii="Times New Roman" w:hAnsi="Times New Roman" w:cs="Times New Roman"/>
          <w:color w:val="000000" w:themeColor="text1"/>
          <w:lang w:val="it-IT"/>
        </w:rPr>
        <w:t xml:space="preserve"> menetapkan bahwa output pelatihan dengan </w:t>
      </w:r>
      <w:r w:rsidRPr="00F26EB1">
        <w:rPr>
          <w:rFonts w:ascii="Times New Roman" w:hAnsi="Times New Roman" w:cs="Times New Roman"/>
          <w:i/>
          <w:color w:val="000000" w:themeColor="text1"/>
          <w:lang w:val="it-IT"/>
        </w:rPr>
        <w:t>certificate of competency</w:t>
      </w:r>
      <w:r w:rsidRPr="00F26EB1">
        <w:rPr>
          <w:rFonts w:ascii="Times New Roman" w:hAnsi="Times New Roman" w:cs="Times New Roman"/>
          <w:color w:val="000000" w:themeColor="text1"/>
          <w:lang w:val="it-IT"/>
        </w:rPr>
        <w:t xml:space="preserve"> harus dilaksanakan dengan program yang tertulis dan terstruktur dengan </w:t>
      </w:r>
      <w:r w:rsidRPr="00F26EB1">
        <w:rPr>
          <w:rFonts w:ascii="Times New Roman" w:hAnsi="Times New Roman" w:cs="Times New Roman"/>
          <w:i/>
          <w:color w:val="000000" w:themeColor="text1"/>
          <w:lang w:val="it-IT"/>
        </w:rPr>
        <w:t>learning objective</w:t>
      </w:r>
      <w:r w:rsidRPr="00F26EB1">
        <w:rPr>
          <w:rFonts w:ascii="Times New Roman" w:hAnsi="Times New Roman" w:cs="Times New Roman"/>
          <w:color w:val="000000" w:themeColor="text1"/>
          <w:lang w:val="it-IT"/>
        </w:rPr>
        <w:t xml:space="preserve"> dan </w:t>
      </w:r>
      <w:r w:rsidRPr="00F26EB1">
        <w:rPr>
          <w:rFonts w:ascii="Times New Roman" w:hAnsi="Times New Roman" w:cs="Times New Roman"/>
          <w:i/>
          <w:color w:val="000000" w:themeColor="text1"/>
          <w:lang w:val="it-IT"/>
        </w:rPr>
        <w:t>learning outcome</w:t>
      </w:r>
      <w:r w:rsidRPr="00F26EB1">
        <w:rPr>
          <w:rFonts w:ascii="Times New Roman" w:hAnsi="Times New Roman" w:cs="Times New Roman"/>
          <w:color w:val="000000" w:themeColor="text1"/>
          <w:lang w:val="it-IT"/>
        </w:rPr>
        <w:t xml:space="preserve"> yang terukur. Dalam hal ini IMO telah menerbitkan IMO Model Course 7.01 dan 7.03 untuk Program Studi Nautika dan 7.02 dan 7.04 untuk Program Studi Teknika sebagai panduan penyelenggaraan Pendidikan. Standar kompetensi yang harus dimiliki tersebut tercantum dalam tabel pada Part A STCW Code. Kriteria kompetensi dalam tabel tersebut menyatakan kemampuan melakukan tugas dan tanggungjawab pada tiga level; </w:t>
      </w:r>
      <w:r w:rsidRPr="00F26EB1">
        <w:rPr>
          <w:rFonts w:ascii="Times New Roman" w:hAnsi="Times New Roman" w:cs="Times New Roman"/>
          <w:i/>
          <w:color w:val="000000" w:themeColor="text1"/>
          <w:lang w:val="it-IT"/>
        </w:rPr>
        <w:t>supporting, operational dan management level</w:t>
      </w:r>
      <w:r w:rsidRPr="00F26EB1">
        <w:rPr>
          <w:rFonts w:ascii="Times New Roman" w:hAnsi="Times New Roman" w:cs="Times New Roman"/>
          <w:color w:val="000000" w:themeColor="text1"/>
          <w:lang w:val="it-IT"/>
        </w:rPr>
        <w:t>. Jika pengujian yang dinayatakan dalam part A-I/6 ini telah dilaksanakan, maka tujuan utama diberlakukannya STCW amandment 2010, yaitu untuk menjamin bahwa pemegang sertifikat memiliki kemampuan dan kompetensi dalam melaksanakan tugas dan tanggunjawab mengoperasikan kapal dengan aman dan efesien dapat dikatakan telah tercapai.</w:t>
      </w:r>
    </w:p>
    <w:p w14:paraId="4656B8E6" w14:textId="77777777" w:rsidR="00F26EB1" w:rsidRPr="00F26EB1" w:rsidRDefault="00F26EB1" w:rsidP="00F26EB1">
      <w:pPr>
        <w:spacing w:line="360" w:lineRule="auto"/>
        <w:ind w:firstLine="720"/>
        <w:contextualSpacing/>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Linn</w:t>
      </w:r>
      <w:r w:rsidRPr="00F26EB1">
        <w:rPr>
          <w:rFonts w:ascii="Times New Roman" w:hAnsi="Times New Roman" w:cs="Times New Roman"/>
          <w:color w:val="000000" w:themeColor="text1"/>
          <w:lang w:val="en-SG"/>
        </w:rPr>
        <w:t xml:space="preserve"> </w:t>
      </w:r>
      <w:r w:rsidRPr="00F26EB1">
        <w:rPr>
          <w:rFonts w:ascii="Times New Roman" w:hAnsi="Times New Roman" w:cs="Times New Roman"/>
          <w:color w:val="000000" w:themeColor="text1"/>
          <w:lang w:val="id-ID"/>
        </w:rPr>
        <w:t>(1998) menyatakan bahwa pengujian yang baik harus dapat menyediakan informasi yang bermanfaat bagi: (</w:t>
      </w:r>
      <w:r w:rsidRPr="00F26EB1">
        <w:rPr>
          <w:rFonts w:ascii="Times New Roman" w:hAnsi="Times New Roman" w:cs="Times New Roman"/>
          <w:color w:val="000000" w:themeColor="text1"/>
          <w:lang w:val="en-SG"/>
        </w:rPr>
        <w:t>1</w:t>
      </w:r>
      <w:r w:rsidRPr="00F26EB1">
        <w:rPr>
          <w:rFonts w:ascii="Times New Roman" w:hAnsi="Times New Roman" w:cs="Times New Roman"/>
          <w:color w:val="000000" w:themeColor="text1"/>
          <w:lang w:val="id-ID"/>
        </w:rPr>
        <w:t>) pengajar untuk meningkatkan keefektifannya dalam mengajar, dan (</w:t>
      </w:r>
      <w:r w:rsidRPr="00F26EB1">
        <w:rPr>
          <w:rFonts w:ascii="Times New Roman" w:hAnsi="Times New Roman" w:cs="Times New Roman"/>
          <w:color w:val="000000" w:themeColor="text1"/>
          <w:lang w:val="en-SG"/>
        </w:rPr>
        <w:t>2</w:t>
      </w:r>
      <w:r w:rsidRPr="00F26EB1">
        <w:rPr>
          <w:rFonts w:ascii="Times New Roman" w:hAnsi="Times New Roman" w:cs="Times New Roman"/>
          <w:color w:val="000000" w:themeColor="text1"/>
          <w:lang w:val="id-ID"/>
        </w:rPr>
        <w:t xml:space="preserve">) siswa  untuk meningkatkan keefektifannya dalam belajar. Dengan demikian, </w:t>
      </w:r>
      <w:r w:rsidRPr="00F26EB1">
        <w:rPr>
          <w:rFonts w:ascii="Times New Roman" w:hAnsi="Times New Roman" w:cs="Times New Roman"/>
          <w:color w:val="000000" w:themeColor="text1"/>
          <w:lang w:val="en-SG"/>
        </w:rPr>
        <w:t>pengujian</w:t>
      </w:r>
      <w:r w:rsidRPr="00F26EB1">
        <w:rPr>
          <w:rFonts w:ascii="Times New Roman" w:hAnsi="Times New Roman" w:cs="Times New Roman"/>
          <w:color w:val="000000" w:themeColor="text1"/>
          <w:lang w:val="id-ID"/>
        </w:rPr>
        <w:t xml:space="preserve"> dapat menjadi instrumen yang efektif untuk memperbaiki pembelajaran apabila hasilnya dijadikan umpan balik bagi pengajar maupun bagi Siswa.</w:t>
      </w:r>
    </w:p>
    <w:p w14:paraId="359E1E34" w14:textId="5816713D" w:rsidR="00F26EB1" w:rsidRPr="00F46645" w:rsidRDefault="00F26EB1" w:rsidP="00F46645">
      <w:pPr>
        <w:spacing w:line="360" w:lineRule="auto"/>
        <w:ind w:firstLine="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Berdasarkan wawancara dan pengamatan, pengujian keterampilan berkomunikasi menggunakan SMCP pada </w:t>
      </w:r>
      <w:r w:rsidRPr="00F26EB1">
        <w:rPr>
          <w:rFonts w:ascii="Times New Roman" w:hAnsi="Times New Roman" w:cs="Times New Roman"/>
          <w:color w:val="000000" w:themeColor="text1"/>
          <w:lang w:val="en-SG"/>
        </w:rPr>
        <w:t xml:space="preserve">umumnya </w:t>
      </w:r>
      <w:r w:rsidRPr="00F26EB1">
        <w:rPr>
          <w:rFonts w:ascii="Times New Roman" w:hAnsi="Times New Roman" w:cs="Times New Roman"/>
          <w:color w:val="000000" w:themeColor="text1"/>
          <w:lang w:val="id-ID"/>
        </w:rPr>
        <w:t>dilakukan melalui penilaian hasil belajar yang tidak berbasis content yang berhubungan dengan kegiatan pada saat pelayaran kapal. Teknik yang digunakan juga kurang bervariasi. Untuk itu diperlukan metode pengujian lain yang lebih tepat dan menarik, misalnya pengembengan teknik pengujian dengan menggunakan CLIL (</w:t>
      </w:r>
      <w:r w:rsidRPr="00F26EB1">
        <w:rPr>
          <w:rFonts w:ascii="Times New Roman" w:hAnsi="Times New Roman" w:cs="Times New Roman"/>
          <w:color w:val="000000" w:themeColor="text1"/>
        </w:rPr>
        <w:t>Content and Language Integrated Learning)</w:t>
      </w:r>
      <w:r w:rsidRPr="00F26EB1">
        <w:rPr>
          <w:rFonts w:ascii="Times New Roman" w:hAnsi="Times New Roman" w:cs="Times New Roman"/>
          <w:color w:val="000000" w:themeColor="text1"/>
          <w:lang w:val="id-ID"/>
        </w:rPr>
        <w:t>.</w:t>
      </w:r>
    </w:p>
    <w:p w14:paraId="0DF97C46" w14:textId="77777777" w:rsidR="00F26EB1" w:rsidRPr="00F26EB1" w:rsidRDefault="00F26EB1" w:rsidP="00F26EB1">
      <w:pPr>
        <w:pStyle w:val="ListParagraph"/>
        <w:numPr>
          <w:ilvl w:val="0"/>
          <w:numId w:val="8"/>
        </w:numPr>
        <w:tabs>
          <w:tab w:val="center" w:pos="284"/>
        </w:tabs>
        <w:spacing w:after="0" w:line="360" w:lineRule="auto"/>
        <w:ind w:left="0" w:firstLine="0"/>
        <w:jc w:val="both"/>
        <w:rPr>
          <w:rFonts w:ascii="Times New Roman" w:hAnsi="Times New Roman"/>
          <w:b/>
          <w:color w:val="000000" w:themeColor="text1"/>
          <w:sz w:val="24"/>
          <w:szCs w:val="24"/>
        </w:rPr>
      </w:pPr>
      <w:r w:rsidRPr="00F26EB1">
        <w:rPr>
          <w:rFonts w:ascii="Times New Roman" w:hAnsi="Times New Roman"/>
          <w:b/>
          <w:color w:val="000000" w:themeColor="text1"/>
          <w:sz w:val="24"/>
          <w:szCs w:val="24"/>
        </w:rPr>
        <w:t>SMCP (Standard Marine Communication Phrases)</w:t>
      </w:r>
    </w:p>
    <w:p w14:paraId="37213291" w14:textId="77777777" w:rsidR="00F26EB1" w:rsidRPr="00F26EB1" w:rsidRDefault="00F26EB1" w:rsidP="00F26EB1">
      <w:pPr>
        <w:spacing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rPr>
        <w:lastRenderedPageBreak/>
        <w:t xml:space="preserve">Navigasi dan komunikasi di atas kapal, antar </w:t>
      </w:r>
      <w:r w:rsidRPr="00F26EB1">
        <w:rPr>
          <w:rFonts w:ascii="Times New Roman" w:hAnsi="Times New Roman" w:cs="Times New Roman"/>
          <w:color w:val="000000" w:themeColor="text1"/>
          <w:lang w:val="id-ID"/>
        </w:rPr>
        <w:t xml:space="preserve">awak </w:t>
      </w:r>
      <w:r w:rsidRPr="00F26EB1">
        <w:rPr>
          <w:rFonts w:ascii="Times New Roman" w:hAnsi="Times New Roman" w:cs="Times New Roman"/>
          <w:color w:val="000000" w:themeColor="text1"/>
        </w:rPr>
        <w:t>kapal</w:t>
      </w:r>
      <w:r w:rsidRPr="00F26EB1">
        <w:rPr>
          <w:rFonts w:ascii="Times New Roman" w:hAnsi="Times New Roman" w:cs="Times New Roman"/>
          <w:color w:val="000000" w:themeColor="text1"/>
          <w:lang w:val="id-ID"/>
        </w:rPr>
        <w:t xml:space="preserve"> dengan operator VTS</w:t>
      </w:r>
      <w:r w:rsidRPr="00F26EB1">
        <w:rPr>
          <w:rFonts w:ascii="Times New Roman" w:hAnsi="Times New Roman" w:cs="Times New Roman"/>
          <w:color w:val="000000" w:themeColor="text1"/>
        </w:rPr>
        <w:t xml:space="preserve"> </w:t>
      </w:r>
      <w:r w:rsidRPr="00F26EB1">
        <w:rPr>
          <w:rFonts w:ascii="Times New Roman" w:hAnsi="Times New Roman" w:cs="Times New Roman"/>
          <w:i/>
          <w:color w:val="000000" w:themeColor="text1"/>
          <w:lang w:val="id-ID"/>
        </w:rPr>
        <w:t>(Vessel Traffic Service), Pilot Station</w:t>
      </w:r>
      <w:r w:rsidRPr="00F26EB1">
        <w:rPr>
          <w:rFonts w:ascii="Times New Roman" w:hAnsi="Times New Roman" w:cs="Times New Roman"/>
          <w:color w:val="000000" w:themeColor="text1"/>
          <w:lang w:val="id-ID"/>
        </w:rPr>
        <w:t xml:space="preserve"> atau dengan kapal lain </w:t>
      </w:r>
      <w:r w:rsidRPr="00F26EB1">
        <w:rPr>
          <w:rFonts w:ascii="Times New Roman" w:hAnsi="Times New Roman" w:cs="Times New Roman"/>
          <w:color w:val="000000" w:themeColor="text1"/>
        </w:rPr>
        <w:t xml:space="preserve">harus dilakukan dengan istilah dan kalimat yang tepat, sederhana dan tidak bermakna ganda agar terhindar dari salah pengertian. SMCP disyaratkan sebagai antisipasi fenomena dimana sebuah kapal diawaki oleh awak kapal dari negara dan bahasa yang berbeda. Tanpa standarisasi kominikasi maka akan dapat mengakibatkan kesalahfahaman sehingga mengancan keselamatan pelayaran, kehilangan kapal, jiwa, muatan dan pencemaran laut. </w:t>
      </w:r>
    </w:p>
    <w:p w14:paraId="0F9DB3CE" w14:textId="77777777" w:rsidR="00F26EB1" w:rsidRPr="00F26EB1" w:rsidRDefault="00F26EB1" w:rsidP="00F26EB1">
      <w:pPr>
        <w:spacing w:line="360" w:lineRule="auto"/>
        <w:ind w:firstLine="720"/>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Pada tahun 1973, IMO </w:t>
      </w:r>
      <w:r w:rsidRPr="00F26EB1">
        <w:rPr>
          <w:rFonts w:ascii="Times New Roman" w:hAnsi="Times New Roman" w:cs="Times New Roman"/>
          <w:i/>
          <w:color w:val="000000" w:themeColor="text1"/>
        </w:rPr>
        <w:t>Safety Committee</w:t>
      </w:r>
      <w:r w:rsidRPr="00F26EB1">
        <w:rPr>
          <w:rFonts w:ascii="Times New Roman" w:hAnsi="Times New Roman" w:cs="Times New Roman"/>
          <w:color w:val="000000" w:themeColor="text1"/>
        </w:rPr>
        <w:t xml:space="preserve"> pada pertemuan sesi ke 27 mengangkat temuan terjadinya kesulitan komunikasi pada pelayaran. Melalui pertemuan tersebut ditetapkan bahwa bahasa yang digunakan dalam kegiatan pelayaran adalah </w:t>
      </w:r>
      <w:r w:rsidRPr="00F26EB1">
        <w:rPr>
          <w:rFonts w:ascii="Times New Roman" w:hAnsi="Times New Roman" w:cs="Times New Roman"/>
          <w:i/>
          <w:color w:val="000000" w:themeColor="text1"/>
        </w:rPr>
        <w:t>Maritime English</w:t>
      </w:r>
      <w:r w:rsidRPr="00F26EB1">
        <w:rPr>
          <w:rFonts w:ascii="Times New Roman" w:hAnsi="Times New Roman" w:cs="Times New Roman"/>
          <w:color w:val="000000" w:themeColor="text1"/>
        </w:rPr>
        <w:t xml:space="preserve">. Standarisasi komunikasi pelayaran ini diberi nama SMNV </w:t>
      </w:r>
      <w:r w:rsidRPr="00F26EB1">
        <w:rPr>
          <w:rFonts w:ascii="Times New Roman" w:hAnsi="Times New Roman" w:cs="Times New Roman"/>
          <w:i/>
          <w:color w:val="000000" w:themeColor="text1"/>
          <w:lang w:val="id-ID"/>
        </w:rPr>
        <w:t>(</w:t>
      </w:r>
      <w:r w:rsidRPr="00F26EB1">
        <w:rPr>
          <w:rFonts w:ascii="Times New Roman" w:hAnsi="Times New Roman" w:cs="Times New Roman"/>
          <w:i/>
          <w:color w:val="000000" w:themeColor="text1"/>
        </w:rPr>
        <w:t>Standard Marine Navigational Vocabulary).</w:t>
      </w:r>
      <w:r w:rsidRPr="00F26EB1">
        <w:rPr>
          <w:rFonts w:ascii="Times New Roman" w:hAnsi="Times New Roman" w:cs="Times New Roman"/>
          <w:color w:val="000000" w:themeColor="text1"/>
        </w:rPr>
        <w:t xml:space="preserve"> Standar ini ditetapkan pada tahun 1977 dan diamandemen pada tah</w:t>
      </w:r>
      <w:r w:rsidRPr="00F26EB1">
        <w:rPr>
          <w:rFonts w:ascii="Times New Roman" w:hAnsi="Times New Roman" w:cs="Times New Roman"/>
          <w:color w:val="000000" w:themeColor="text1"/>
          <w:lang w:val="id-ID"/>
        </w:rPr>
        <w:t>u</w:t>
      </w:r>
      <w:r w:rsidRPr="00F26EB1">
        <w:rPr>
          <w:rFonts w:ascii="Times New Roman" w:hAnsi="Times New Roman" w:cs="Times New Roman"/>
          <w:color w:val="000000" w:themeColor="text1"/>
        </w:rPr>
        <w:t xml:space="preserve">n 1985. Pada tahun 1992 </w:t>
      </w:r>
      <w:r w:rsidRPr="00F26EB1">
        <w:rPr>
          <w:rFonts w:ascii="Times New Roman" w:hAnsi="Times New Roman" w:cs="Times New Roman"/>
          <w:i/>
          <w:color w:val="000000" w:themeColor="text1"/>
        </w:rPr>
        <w:t>IMO Safety Committee</w:t>
      </w:r>
      <w:r w:rsidRPr="00F26EB1">
        <w:rPr>
          <w:rFonts w:ascii="Times New Roman" w:hAnsi="Times New Roman" w:cs="Times New Roman"/>
          <w:color w:val="000000" w:themeColor="text1"/>
        </w:rPr>
        <w:t xml:space="preserve"> pada pertemuan sesi 16 </w:t>
      </w:r>
      <w:r w:rsidRPr="00F26EB1">
        <w:rPr>
          <w:rFonts w:ascii="Times New Roman" w:hAnsi="Times New Roman" w:cs="Times New Roman"/>
          <w:i/>
          <w:color w:val="000000" w:themeColor="text1"/>
        </w:rPr>
        <w:t>IMO Sub Committee on Safety of Navigation</w:t>
      </w:r>
      <w:r w:rsidRPr="00F26EB1">
        <w:rPr>
          <w:rFonts w:ascii="Times New Roman" w:hAnsi="Times New Roman" w:cs="Times New Roman"/>
          <w:color w:val="000000" w:themeColor="text1"/>
        </w:rPr>
        <w:t xml:space="preserve"> mengemukakan konsep SMNV yang dikembangkan. Konsep ini kemudian diberi nama SMCP </w:t>
      </w:r>
      <w:r w:rsidRPr="00F26EB1">
        <w:rPr>
          <w:rFonts w:ascii="Times New Roman" w:hAnsi="Times New Roman" w:cs="Times New Roman"/>
          <w:i/>
          <w:color w:val="000000" w:themeColor="text1"/>
          <w:lang w:val="id-ID"/>
        </w:rPr>
        <w:t>(</w:t>
      </w:r>
      <w:r w:rsidRPr="00F26EB1">
        <w:rPr>
          <w:rFonts w:ascii="Times New Roman" w:hAnsi="Times New Roman" w:cs="Times New Roman"/>
          <w:i/>
          <w:color w:val="000000" w:themeColor="text1"/>
        </w:rPr>
        <w:t>Standard Marine Communication</w:t>
      </w:r>
      <w:r w:rsidRPr="00F26EB1">
        <w:rPr>
          <w:rFonts w:ascii="Times New Roman" w:hAnsi="Times New Roman" w:cs="Times New Roman"/>
          <w:i/>
          <w:color w:val="000000" w:themeColor="text1"/>
          <w:lang w:val="id-ID"/>
        </w:rPr>
        <w:t>)</w:t>
      </w:r>
      <w:r w:rsidRPr="00F26EB1">
        <w:rPr>
          <w:rFonts w:ascii="Times New Roman" w:hAnsi="Times New Roman" w:cs="Times New Roman"/>
          <w:color w:val="000000" w:themeColor="text1"/>
          <w:lang w:val="id-ID"/>
        </w:rPr>
        <w:t xml:space="preserve"> </w:t>
      </w:r>
      <w:r w:rsidRPr="00F26EB1">
        <w:rPr>
          <w:rFonts w:ascii="Times New Roman" w:hAnsi="Times New Roman" w:cs="Times New Roman"/>
          <w:color w:val="000000" w:themeColor="text1"/>
        </w:rPr>
        <w:t>menggantikan SMNV.</w:t>
      </w:r>
    </w:p>
    <w:p w14:paraId="3007921F" w14:textId="77777777" w:rsidR="00F26EB1" w:rsidRPr="00F26EB1" w:rsidRDefault="00F26EB1" w:rsidP="00F26EB1">
      <w:pPr>
        <w:spacing w:line="360" w:lineRule="auto"/>
        <w:ind w:firstLine="720"/>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t>Dalam STCW, kemampuan untuk mengerti dan menggunakan SMCP ditetapkan sebagai salah satu standar minimal yang harus dimiliki oleh perwira yang melakukan tugas jaga di kapal berukuran 500 ton atau lebih. Dalam IMO SMCP (2010) ditetapkan dengan tujuan sebagai berikut:</w:t>
      </w:r>
    </w:p>
    <w:p w14:paraId="2D7D7027" w14:textId="77777777" w:rsidR="00F26EB1" w:rsidRPr="00F26EB1" w:rsidRDefault="00F26EB1" w:rsidP="00F26EB1">
      <w:pPr>
        <w:pStyle w:val="ListParagraph"/>
        <w:numPr>
          <w:ilvl w:val="0"/>
          <w:numId w:val="9"/>
        </w:numPr>
        <w:spacing w:line="360" w:lineRule="auto"/>
        <w:ind w:left="993" w:hanging="284"/>
        <w:jc w:val="both"/>
        <w:rPr>
          <w:rFonts w:ascii="Times New Roman" w:hAnsi="Times New Roman"/>
          <w:color w:val="000000" w:themeColor="text1"/>
          <w:sz w:val="24"/>
          <w:szCs w:val="24"/>
        </w:rPr>
      </w:pPr>
      <w:r w:rsidRPr="00F26EB1">
        <w:rPr>
          <w:rFonts w:ascii="Times New Roman" w:hAnsi="Times New Roman"/>
          <w:color w:val="000000" w:themeColor="text1"/>
          <w:sz w:val="24"/>
          <w:szCs w:val="24"/>
        </w:rPr>
        <w:t xml:space="preserve">Menciptakan </w:t>
      </w:r>
      <w:r w:rsidRPr="00F26EB1">
        <w:rPr>
          <w:rFonts w:ascii="Times New Roman" w:hAnsi="Times New Roman"/>
          <w:i/>
          <w:color w:val="000000" w:themeColor="text1"/>
          <w:sz w:val="24"/>
          <w:szCs w:val="24"/>
        </w:rPr>
        <w:t>safety</w:t>
      </w:r>
      <w:r w:rsidRPr="00F26EB1">
        <w:rPr>
          <w:rFonts w:ascii="Times New Roman" w:hAnsi="Times New Roman"/>
          <w:color w:val="000000" w:themeColor="text1"/>
          <w:sz w:val="24"/>
          <w:szCs w:val="24"/>
        </w:rPr>
        <w:t xml:space="preserve"> dalam kegiatan navigasi.</w:t>
      </w:r>
    </w:p>
    <w:p w14:paraId="4044472F" w14:textId="77777777" w:rsidR="00F26EB1" w:rsidRPr="00F26EB1" w:rsidRDefault="00F26EB1" w:rsidP="00F26EB1">
      <w:pPr>
        <w:pStyle w:val="ListParagraph"/>
        <w:numPr>
          <w:ilvl w:val="0"/>
          <w:numId w:val="9"/>
        </w:numPr>
        <w:spacing w:line="360" w:lineRule="auto"/>
        <w:ind w:left="993" w:hanging="284"/>
        <w:jc w:val="both"/>
        <w:rPr>
          <w:rFonts w:ascii="Times New Roman" w:hAnsi="Times New Roman"/>
          <w:color w:val="000000" w:themeColor="text1"/>
          <w:sz w:val="24"/>
          <w:szCs w:val="24"/>
        </w:rPr>
      </w:pPr>
      <w:r w:rsidRPr="00F26EB1">
        <w:rPr>
          <w:rFonts w:ascii="Times New Roman" w:hAnsi="Times New Roman"/>
          <w:color w:val="000000" w:themeColor="text1"/>
          <w:sz w:val="24"/>
          <w:szCs w:val="24"/>
        </w:rPr>
        <w:t>Menetapkan standar bahasa yang digunakan dalam komunikasi antar kapal atau dengan pelabuhan, pada saat berada dalam alur pelayaran, dan di kapal dengan awak kapal multinasional.</w:t>
      </w:r>
    </w:p>
    <w:p w14:paraId="166BA6B3" w14:textId="77777777" w:rsidR="00F26EB1" w:rsidRPr="00F26EB1" w:rsidRDefault="00F26EB1" w:rsidP="00F26EB1">
      <w:pPr>
        <w:pStyle w:val="ListParagraph"/>
        <w:numPr>
          <w:ilvl w:val="0"/>
          <w:numId w:val="9"/>
        </w:numPr>
        <w:spacing w:line="360" w:lineRule="auto"/>
        <w:ind w:left="993" w:hanging="284"/>
        <w:jc w:val="both"/>
        <w:rPr>
          <w:rFonts w:ascii="Times New Roman" w:hAnsi="Times New Roman"/>
          <w:color w:val="000000" w:themeColor="text1"/>
          <w:sz w:val="24"/>
          <w:szCs w:val="24"/>
        </w:rPr>
      </w:pPr>
      <w:r w:rsidRPr="00F26EB1">
        <w:rPr>
          <w:rFonts w:ascii="Times New Roman" w:hAnsi="Times New Roman"/>
          <w:color w:val="000000" w:themeColor="text1"/>
          <w:sz w:val="24"/>
          <w:szCs w:val="24"/>
        </w:rPr>
        <w:t>Panduan bagi lembaga Pendidikan Pelayaran agar tujuan pada butir 1dan 2 tercapai.</w:t>
      </w:r>
    </w:p>
    <w:p w14:paraId="3AE6E596" w14:textId="77777777" w:rsidR="00F26EB1" w:rsidRPr="00F26EB1" w:rsidRDefault="00F26EB1" w:rsidP="00F26EB1">
      <w:pPr>
        <w:spacing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SMCP dibagi kedalam frase komunikasi eksternal atau antar kapal dan frase komunikasi antar awak perwira di atas kapal. Aplikasi dari frase ini telah ditentukan sesuai dengan revisi STCW 1978 yang dibagi kedalam Part A dan Part B. Part A </w:t>
      </w:r>
      <w:r w:rsidRPr="00F26EB1">
        <w:rPr>
          <w:rFonts w:ascii="Times New Roman" w:hAnsi="Times New Roman" w:cs="Times New Roman"/>
          <w:color w:val="000000" w:themeColor="text1"/>
        </w:rPr>
        <w:lastRenderedPageBreak/>
        <w:t>mencakup komunikasi eksternal yang sesuai dengan SMNV tahun 1985 yang dipersyaratkan oleh STCW 1995 table A-II/I. Bagian ini menjelaskan tentang komunikasi di atas kapal, antar kapal dan keselamatan navigasi, khususnya pada saat Pilot di anjungan.</w:t>
      </w:r>
    </w:p>
    <w:p w14:paraId="47028D0C" w14:textId="77777777" w:rsidR="00F26EB1" w:rsidRPr="00F26EB1" w:rsidRDefault="00F26EB1" w:rsidP="00F26EB1">
      <w:pPr>
        <w:spacing w:line="360" w:lineRule="auto"/>
        <w:ind w:firstLine="36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Dasar SMCP adalah Bahasa Inggris yang disusun dengan sederhana dan merupakan simplifikasi dari Maritie English agar dapat mengurangi aspek grammar, leksikal dan idiom. Perubahan struktur bahasa dalam SMCP dilakukan semata-mata untuk kepentingan fungsi komunikasi. Dalam kegiatan pelayaran sering terjadi kesalahfahaman komunikais verbal sehingga mengancam keselamatan pelayaran. Simplifikasi dalam komunikasi verbal tersebut misalnya dinyatakan dengan tidak menggunakan </w:t>
      </w:r>
      <w:r w:rsidRPr="00F26EB1">
        <w:rPr>
          <w:rFonts w:ascii="Times New Roman" w:hAnsi="Times New Roman" w:cs="Times New Roman"/>
          <w:i/>
          <w:color w:val="000000" w:themeColor="text1"/>
        </w:rPr>
        <w:t xml:space="preserve">the, </w:t>
      </w:r>
      <w:proofErr w:type="gramStart"/>
      <w:r w:rsidRPr="00F26EB1">
        <w:rPr>
          <w:rFonts w:ascii="Times New Roman" w:hAnsi="Times New Roman" w:cs="Times New Roman"/>
          <w:i/>
          <w:color w:val="000000" w:themeColor="text1"/>
        </w:rPr>
        <w:t>a or</w:t>
      </w:r>
      <w:proofErr w:type="gramEnd"/>
      <w:r w:rsidRPr="00F26EB1">
        <w:rPr>
          <w:rFonts w:ascii="Times New Roman" w:hAnsi="Times New Roman" w:cs="Times New Roman"/>
          <w:i/>
          <w:color w:val="000000" w:themeColor="text1"/>
        </w:rPr>
        <w:t xml:space="preserve"> an, is or are.</w:t>
      </w:r>
      <w:r w:rsidRPr="00F26EB1">
        <w:rPr>
          <w:rFonts w:ascii="Times New Roman" w:hAnsi="Times New Roman" w:cs="Times New Roman"/>
          <w:color w:val="000000" w:themeColor="text1"/>
        </w:rPr>
        <w:t xml:space="preserve"> Beberapa prinsip yang digunakan dalam menyusun SMCP oleh IMO (2010) adalah sebagai berikut:</w:t>
      </w:r>
    </w:p>
    <w:p w14:paraId="47E9F23B" w14:textId="77777777" w:rsidR="00F26EB1" w:rsidRPr="00F26EB1" w:rsidRDefault="00F26EB1" w:rsidP="00F26EB1">
      <w:pPr>
        <w:pStyle w:val="ListParagraph"/>
        <w:numPr>
          <w:ilvl w:val="0"/>
          <w:numId w:val="10"/>
        </w:numPr>
        <w:spacing w:line="360" w:lineRule="auto"/>
        <w:ind w:left="993" w:hanging="284"/>
        <w:jc w:val="both"/>
        <w:rPr>
          <w:rFonts w:ascii="Times New Roman" w:hAnsi="Times New Roman"/>
          <w:color w:val="000000" w:themeColor="text1"/>
          <w:sz w:val="24"/>
          <w:szCs w:val="24"/>
        </w:rPr>
      </w:pPr>
      <w:r w:rsidRPr="00F26EB1">
        <w:rPr>
          <w:rFonts w:ascii="Times New Roman" w:hAnsi="Times New Roman"/>
          <w:color w:val="000000" w:themeColor="text1"/>
          <w:sz w:val="24"/>
          <w:szCs w:val="24"/>
        </w:rPr>
        <w:t xml:space="preserve">Tidak menggunakan sinonim </w:t>
      </w:r>
    </w:p>
    <w:p w14:paraId="74FE9859" w14:textId="77777777" w:rsidR="00F26EB1" w:rsidRPr="00F26EB1" w:rsidRDefault="00F26EB1" w:rsidP="00F26EB1">
      <w:pPr>
        <w:pStyle w:val="ListParagraph"/>
        <w:numPr>
          <w:ilvl w:val="0"/>
          <w:numId w:val="10"/>
        </w:numPr>
        <w:spacing w:line="360" w:lineRule="auto"/>
        <w:ind w:left="993" w:hanging="284"/>
        <w:jc w:val="both"/>
        <w:rPr>
          <w:rFonts w:ascii="Times New Roman" w:hAnsi="Times New Roman"/>
          <w:color w:val="000000" w:themeColor="text1"/>
          <w:sz w:val="24"/>
          <w:szCs w:val="24"/>
        </w:rPr>
      </w:pPr>
      <w:r w:rsidRPr="00F26EB1">
        <w:rPr>
          <w:rFonts w:ascii="Times New Roman" w:hAnsi="Times New Roman"/>
          <w:color w:val="000000" w:themeColor="text1"/>
          <w:sz w:val="24"/>
          <w:szCs w:val="24"/>
        </w:rPr>
        <w:t xml:space="preserve">Tidak menggunakan bentuk baku </w:t>
      </w:r>
    </w:p>
    <w:p w14:paraId="66278325" w14:textId="77777777" w:rsidR="00F26EB1" w:rsidRPr="00F26EB1" w:rsidRDefault="00F26EB1" w:rsidP="00F26EB1">
      <w:pPr>
        <w:pStyle w:val="ListParagraph"/>
        <w:numPr>
          <w:ilvl w:val="0"/>
          <w:numId w:val="10"/>
        </w:numPr>
        <w:spacing w:line="360" w:lineRule="auto"/>
        <w:ind w:left="993" w:hanging="284"/>
        <w:jc w:val="both"/>
        <w:rPr>
          <w:rFonts w:ascii="Times New Roman" w:hAnsi="Times New Roman"/>
          <w:color w:val="000000" w:themeColor="text1"/>
          <w:sz w:val="24"/>
          <w:szCs w:val="24"/>
        </w:rPr>
      </w:pPr>
      <w:r w:rsidRPr="00F26EB1">
        <w:rPr>
          <w:rFonts w:ascii="Times New Roman" w:hAnsi="Times New Roman"/>
          <w:color w:val="000000" w:themeColor="text1"/>
          <w:sz w:val="24"/>
          <w:szCs w:val="24"/>
        </w:rPr>
        <w:t>Menggunakan kalimat dengan kemungkinan jawaban “</w:t>
      </w:r>
      <w:r w:rsidRPr="00F26EB1">
        <w:rPr>
          <w:rFonts w:ascii="Times New Roman" w:hAnsi="Times New Roman"/>
          <w:i/>
          <w:color w:val="000000" w:themeColor="text1"/>
          <w:sz w:val="24"/>
          <w:szCs w:val="24"/>
        </w:rPr>
        <w:t>yes or no</w:t>
      </w:r>
      <w:r w:rsidRPr="00F26EB1">
        <w:rPr>
          <w:rFonts w:ascii="Times New Roman" w:hAnsi="Times New Roman"/>
          <w:color w:val="000000" w:themeColor="text1"/>
          <w:sz w:val="24"/>
          <w:szCs w:val="24"/>
        </w:rPr>
        <w:t xml:space="preserve">” qustions </w:t>
      </w:r>
    </w:p>
    <w:p w14:paraId="14DF032D" w14:textId="77777777" w:rsidR="00F26EB1" w:rsidRPr="00F26EB1" w:rsidRDefault="00F26EB1" w:rsidP="00F26EB1">
      <w:pPr>
        <w:pStyle w:val="ListParagraph"/>
        <w:numPr>
          <w:ilvl w:val="0"/>
          <w:numId w:val="10"/>
        </w:numPr>
        <w:spacing w:line="360" w:lineRule="auto"/>
        <w:ind w:left="993" w:hanging="284"/>
        <w:jc w:val="both"/>
        <w:rPr>
          <w:rFonts w:ascii="Times New Roman" w:hAnsi="Times New Roman"/>
          <w:color w:val="000000" w:themeColor="text1"/>
          <w:sz w:val="24"/>
          <w:szCs w:val="24"/>
        </w:rPr>
      </w:pPr>
      <w:r w:rsidRPr="00F26EB1">
        <w:rPr>
          <w:rFonts w:ascii="Times New Roman" w:hAnsi="Times New Roman"/>
          <w:color w:val="000000" w:themeColor="text1"/>
          <w:sz w:val="24"/>
          <w:szCs w:val="24"/>
        </w:rPr>
        <w:t>Menggunakan “</w:t>
      </w:r>
      <w:r w:rsidRPr="00F26EB1">
        <w:rPr>
          <w:rFonts w:ascii="Times New Roman" w:hAnsi="Times New Roman"/>
          <w:i/>
          <w:color w:val="000000" w:themeColor="text1"/>
          <w:sz w:val="24"/>
          <w:szCs w:val="24"/>
        </w:rPr>
        <w:t>one phrase for ane event</w:t>
      </w:r>
      <w:r w:rsidRPr="00F26EB1">
        <w:rPr>
          <w:rFonts w:ascii="Times New Roman" w:hAnsi="Times New Roman"/>
          <w:color w:val="000000" w:themeColor="text1"/>
          <w:sz w:val="24"/>
          <w:szCs w:val="24"/>
        </w:rPr>
        <w:t>”.</w:t>
      </w:r>
    </w:p>
    <w:p w14:paraId="4A899BEE" w14:textId="77777777" w:rsidR="00F26EB1" w:rsidRPr="00F26EB1" w:rsidRDefault="00F26EB1" w:rsidP="00F26EB1">
      <w:pPr>
        <w:spacing w:line="360" w:lineRule="auto"/>
        <w:ind w:firstLine="709"/>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SMCP mengatur beberapa phrase dasar dan terminology yang harus dinyatakan pada saat melakukan komunikasi dalam </w:t>
      </w:r>
      <w:r w:rsidRPr="00F26EB1">
        <w:rPr>
          <w:rFonts w:ascii="Times New Roman" w:hAnsi="Times New Roman" w:cs="Times New Roman"/>
          <w:i/>
          <w:color w:val="000000" w:themeColor="text1"/>
        </w:rPr>
        <w:t xml:space="preserve">head on, overtaking atau crossing situation. </w:t>
      </w:r>
      <w:r w:rsidRPr="00F26EB1">
        <w:rPr>
          <w:rFonts w:ascii="Times New Roman" w:hAnsi="Times New Roman" w:cs="Times New Roman"/>
          <w:color w:val="000000" w:themeColor="text1"/>
        </w:rPr>
        <w:t>Srandar komunikasi SMCP berbasis Peraturan Pencegahan Tubrukan di Laut terlampir pada lampiran 1.</w:t>
      </w:r>
    </w:p>
    <w:p w14:paraId="1C2FD759" w14:textId="77777777" w:rsidR="00F26EB1" w:rsidRPr="00F26EB1" w:rsidRDefault="00F26EB1" w:rsidP="00F26EB1">
      <w:pPr>
        <w:spacing w:line="360" w:lineRule="auto"/>
        <w:ind w:firstLine="709"/>
        <w:jc w:val="both"/>
        <w:rPr>
          <w:rFonts w:ascii="Times New Roman" w:hAnsi="Times New Roman" w:cs="Times New Roman"/>
          <w:color w:val="000000" w:themeColor="text1"/>
        </w:rPr>
      </w:pPr>
    </w:p>
    <w:p w14:paraId="72653BA8" w14:textId="77777777" w:rsidR="00F26EB1" w:rsidRPr="00F26EB1" w:rsidRDefault="00F26EB1" w:rsidP="00F26EB1">
      <w:pPr>
        <w:pStyle w:val="ListParagraph"/>
        <w:widowControl w:val="0"/>
        <w:numPr>
          <w:ilvl w:val="0"/>
          <w:numId w:val="8"/>
        </w:numPr>
        <w:spacing w:line="360" w:lineRule="auto"/>
        <w:ind w:left="360"/>
        <w:jc w:val="both"/>
        <w:outlineLvl w:val="0"/>
        <w:rPr>
          <w:rFonts w:ascii="Times New Roman" w:hAnsi="Times New Roman"/>
          <w:b/>
          <w:color w:val="000000" w:themeColor="text1"/>
          <w:sz w:val="24"/>
          <w:szCs w:val="24"/>
          <w:lang w:val="id-ID"/>
        </w:rPr>
      </w:pPr>
      <w:r w:rsidRPr="00F26EB1">
        <w:rPr>
          <w:rFonts w:ascii="Times New Roman" w:hAnsi="Times New Roman"/>
          <w:b/>
          <w:color w:val="000000" w:themeColor="text1"/>
          <w:sz w:val="24"/>
          <w:szCs w:val="24"/>
          <w:lang w:val="id-ID"/>
        </w:rPr>
        <w:t>Pembuatan Rubrik</w:t>
      </w:r>
    </w:p>
    <w:p w14:paraId="30AEA36E" w14:textId="77777777" w:rsidR="00F26EB1" w:rsidRPr="00F26EB1" w:rsidRDefault="00F26EB1" w:rsidP="00F26EB1">
      <w:pPr>
        <w:spacing w:line="360" w:lineRule="auto"/>
        <w:ind w:firstLine="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Pelaksanaan ujian yang baik harus didahului dengan pembuatan kriteria yang mengacu pada ketentuan-ketentuan yang dinyatakan dengan baik agar terwujud konsistensi dalam pengujian dan pemeberian nilai hasil ujian. Ketentuan-ketentuan tersebut antara lain (</w:t>
      </w:r>
      <w:r w:rsidRPr="00F26EB1">
        <w:rPr>
          <w:rFonts w:ascii="Times New Roman" w:hAnsi="Times New Roman" w:cs="Times New Roman"/>
          <w:color w:val="000000" w:themeColor="text1"/>
          <w:lang w:val="en-SG"/>
        </w:rPr>
        <w:t>1</w:t>
      </w:r>
      <w:r w:rsidRPr="00F26EB1">
        <w:rPr>
          <w:rFonts w:ascii="Times New Roman" w:hAnsi="Times New Roman" w:cs="Times New Roman"/>
          <w:color w:val="000000" w:themeColor="text1"/>
          <w:lang w:val="id-ID"/>
        </w:rPr>
        <w:t>) harus dirumuskan secara jelas</w:t>
      </w:r>
      <w:r w:rsidRPr="00F26EB1">
        <w:rPr>
          <w:rFonts w:ascii="Times New Roman" w:hAnsi="Times New Roman" w:cs="Times New Roman"/>
          <w:color w:val="000000" w:themeColor="text1"/>
          <w:lang w:val="en-SG"/>
        </w:rPr>
        <w:t>,</w:t>
      </w:r>
      <w:r w:rsidRPr="00F26EB1">
        <w:rPr>
          <w:rFonts w:ascii="Times New Roman" w:hAnsi="Times New Roman" w:cs="Times New Roman"/>
          <w:color w:val="000000" w:themeColor="text1"/>
          <w:lang w:val="id-ID"/>
        </w:rPr>
        <w:t xml:space="preserve"> (</w:t>
      </w:r>
      <w:r w:rsidRPr="00F26EB1">
        <w:rPr>
          <w:rFonts w:ascii="Times New Roman" w:hAnsi="Times New Roman" w:cs="Times New Roman"/>
          <w:color w:val="000000" w:themeColor="text1"/>
          <w:lang w:val="en-SG"/>
        </w:rPr>
        <w:t>2</w:t>
      </w:r>
      <w:r w:rsidRPr="00F26EB1">
        <w:rPr>
          <w:rFonts w:ascii="Times New Roman" w:hAnsi="Times New Roman" w:cs="Times New Roman"/>
          <w:color w:val="000000" w:themeColor="text1"/>
          <w:lang w:val="id-ID"/>
        </w:rPr>
        <w:t>) singkat padat</w:t>
      </w:r>
      <w:r w:rsidRPr="00F26EB1">
        <w:rPr>
          <w:rFonts w:ascii="Times New Roman" w:hAnsi="Times New Roman" w:cs="Times New Roman"/>
          <w:color w:val="000000" w:themeColor="text1"/>
          <w:lang w:val="en-SG"/>
        </w:rPr>
        <w:t>,</w:t>
      </w:r>
      <w:r w:rsidRPr="00F26EB1">
        <w:rPr>
          <w:rFonts w:ascii="Times New Roman" w:hAnsi="Times New Roman" w:cs="Times New Roman"/>
          <w:color w:val="000000" w:themeColor="text1"/>
          <w:lang w:val="id-ID"/>
        </w:rPr>
        <w:t xml:space="preserve"> (</w:t>
      </w:r>
      <w:r w:rsidRPr="00F26EB1">
        <w:rPr>
          <w:rFonts w:ascii="Times New Roman" w:hAnsi="Times New Roman" w:cs="Times New Roman"/>
          <w:color w:val="000000" w:themeColor="text1"/>
          <w:lang w:val="en-SG"/>
        </w:rPr>
        <w:t>3</w:t>
      </w:r>
      <w:r w:rsidRPr="00F26EB1">
        <w:rPr>
          <w:rFonts w:ascii="Times New Roman" w:hAnsi="Times New Roman" w:cs="Times New Roman"/>
          <w:color w:val="000000" w:themeColor="text1"/>
          <w:lang w:val="id-ID"/>
        </w:rPr>
        <w:t>) dapat diukur, dan karenanya dipergunakan kata-kata kerja operasional</w:t>
      </w:r>
      <w:r w:rsidRPr="00F26EB1">
        <w:rPr>
          <w:rFonts w:ascii="Times New Roman" w:hAnsi="Times New Roman" w:cs="Times New Roman"/>
          <w:color w:val="000000" w:themeColor="text1"/>
          <w:lang w:val="en-SG"/>
        </w:rPr>
        <w:t>,</w:t>
      </w:r>
      <w:r w:rsidRPr="00F26EB1">
        <w:rPr>
          <w:rFonts w:ascii="Times New Roman" w:hAnsi="Times New Roman" w:cs="Times New Roman"/>
          <w:color w:val="000000" w:themeColor="text1"/>
          <w:lang w:val="id-ID"/>
        </w:rPr>
        <w:t xml:space="preserve"> (</w:t>
      </w:r>
      <w:r w:rsidRPr="00F26EB1">
        <w:rPr>
          <w:rFonts w:ascii="Times New Roman" w:hAnsi="Times New Roman" w:cs="Times New Roman"/>
          <w:color w:val="000000" w:themeColor="text1"/>
          <w:lang w:val="en-SG"/>
        </w:rPr>
        <w:t>4</w:t>
      </w:r>
      <w:r w:rsidRPr="00F26EB1">
        <w:rPr>
          <w:rFonts w:ascii="Times New Roman" w:hAnsi="Times New Roman" w:cs="Times New Roman"/>
          <w:color w:val="000000" w:themeColor="text1"/>
          <w:lang w:val="id-ID"/>
        </w:rPr>
        <w:t>) menunjuk pada tingkah laku hasil belajar, apa yang mesti dilakukan dan bagaimana kualitas yang dituntut</w:t>
      </w:r>
      <w:r w:rsidRPr="00F26EB1">
        <w:rPr>
          <w:rFonts w:ascii="Times New Roman" w:hAnsi="Times New Roman" w:cs="Times New Roman"/>
          <w:color w:val="000000" w:themeColor="text1"/>
          <w:lang w:val="en-SG"/>
        </w:rPr>
        <w:t>,</w:t>
      </w:r>
      <w:r w:rsidRPr="00F26EB1">
        <w:rPr>
          <w:rFonts w:ascii="Times New Roman" w:hAnsi="Times New Roman" w:cs="Times New Roman"/>
          <w:color w:val="000000" w:themeColor="text1"/>
          <w:lang w:val="id-ID"/>
        </w:rPr>
        <w:t xml:space="preserve"> dan (</w:t>
      </w:r>
      <w:r w:rsidRPr="00F26EB1">
        <w:rPr>
          <w:rFonts w:ascii="Times New Roman" w:hAnsi="Times New Roman" w:cs="Times New Roman"/>
          <w:color w:val="000000" w:themeColor="text1"/>
          <w:lang w:val="en-SG"/>
        </w:rPr>
        <w:t>5</w:t>
      </w:r>
      <w:r w:rsidRPr="00F26EB1">
        <w:rPr>
          <w:rFonts w:ascii="Times New Roman" w:hAnsi="Times New Roman" w:cs="Times New Roman"/>
          <w:color w:val="000000" w:themeColor="text1"/>
          <w:lang w:val="id-ID"/>
        </w:rPr>
        <w:t xml:space="preserve">) ditulis dalam bahasa yang dipahami oleh </w:t>
      </w:r>
      <w:r w:rsidRPr="00F26EB1">
        <w:rPr>
          <w:rFonts w:ascii="Times New Roman" w:hAnsi="Times New Roman" w:cs="Times New Roman"/>
          <w:color w:val="000000" w:themeColor="text1"/>
          <w:lang w:val="en-SG"/>
        </w:rPr>
        <w:t>siswa</w:t>
      </w:r>
      <w:r w:rsidRPr="00F26EB1">
        <w:rPr>
          <w:rFonts w:ascii="Times New Roman" w:hAnsi="Times New Roman" w:cs="Times New Roman"/>
          <w:color w:val="000000" w:themeColor="text1"/>
          <w:lang w:val="id-ID"/>
        </w:rPr>
        <w:t xml:space="preserve">. </w:t>
      </w:r>
      <w:r w:rsidRPr="00F26EB1">
        <w:rPr>
          <w:rFonts w:ascii="Times New Roman" w:hAnsi="Times New Roman" w:cs="Times New Roman"/>
          <w:color w:val="000000" w:themeColor="text1"/>
          <w:lang w:val="id-ID"/>
        </w:rPr>
        <w:lastRenderedPageBreak/>
        <w:t xml:space="preserve">Perumusan kriteria yang jelas dan penggunaan kata operasional akan mempermudah </w:t>
      </w:r>
      <w:r w:rsidRPr="00F26EB1">
        <w:rPr>
          <w:rFonts w:ascii="Times New Roman" w:hAnsi="Times New Roman" w:cs="Times New Roman"/>
          <w:color w:val="000000" w:themeColor="text1"/>
          <w:lang w:val="en-SG"/>
        </w:rPr>
        <w:t xml:space="preserve">pengajar </w:t>
      </w:r>
      <w:r w:rsidRPr="00F26EB1">
        <w:rPr>
          <w:rFonts w:ascii="Times New Roman" w:hAnsi="Times New Roman" w:cs="Times New Roman"/>
          <w:color w:val="000000" w:themeColor="text1"/>
          <w:lang w:val="id-ID"/>
        </w:rPr>
        <w:t>untuk melakukan kegiatan penilaian.</w:t>
      </w:r>
    </w:p>
    <w:p w14:paraId="36C06F21" w14:textId="77777777" w:rsidR="00F26EB1" w:rsidRPr="00F26EB1" w:rsidRDefault="00F26EB1" w:rsidP="00F26EB1">
      <w:pPr>
        <w:spacing w:line="360" w:lineRule="auto"/>
        <w:ind w:firstLine="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Pengujian menggunakan CLIL yang dikembangkan menggunakan pendekatan penilaian acuan kriteria </w:t>
      </w:r>
      <w:r w:rsidRPr="00F26EB1">
        <w:rPr>
          <w:rFonts w:ascii="Times New Roman" w:hAnsi="Times New Roman" w:cs="Times New Roman"/>
          <w:i/>
          <w:color w:val="000000" w:themeColor="text1"/>
          <w:lang w:val="id-ID"/>
        </w:rPr>
        <w:t xml:space="preserve">(criterion referenced measures) </w:t>
      </w:r>
      <w:r w:rsidRPr="00F26EB1">
        <w:rPr>
          <w:rFonts w:ascii="Times New Roman" w:hAnsi="Times New Roman" w:cs="Times New Roman"/>
          <w:color w:val="000000" w:themeColor="text1"/>
          <w:lang w:val="id-ID"/>
        </w:rPr>
        <w:t xml:space="preserve">untuk menentukan nilai capaian </w:t>
      </w:r>
      <w:r w:rsidRPr="00F26EB1">
        <w:rPr>
          <w:rFonts w:ascii="Times New Roman" w:hAnsi="Times New Roman" w:cs="Times New Roman"/>
          <w:color w:val="000000" w:themeColor="text1"/>
          <w:lang w:val="en-SG"/>
        </w:rPr>
        <w:t>Siswa</w:t>
      </w:r>
      <w:r w:rsidRPr="00F26EB1">
        <w:rPr>
          <w:rFonts w:ascii="Times New Roman" w:hAnsi="Times New Roman" w:cs="Times New Roman"/>
          <w:color w:val="000000" w:themeColor="text1"/>
          <w:lang w:val="id-ID"/>
        </w:rPr>
        <w:t xml:space="preserve">. Nilai seorang Siswa ditentukan berdasarkan seberapa tinggi kinerja yang ditampilkan secara nyata yang menunjukkan tingkat capaian kompetensi yang diajarkan. Untuk menentukan tinggi rendahnya </w:t>
      </w:r>
      <w:r w:rsidRPr="00F26EB1">
        <w:rPr>
          <w:rFonts w:ascii="Times New Roman" w:hAnsi="Times New Roman" w:cs="Times New Roman"/>
          <w:color w:val="000000" w:themeColor="text1"/>
          <w:lang w:val="en-SG"/>
        </w:rPr>
        <w:t>nilai</w:t>
      </w:r>
      <w:r w:rsidRPr="00F26EB1">
        <w:rPr>
          <w:rFonts w:ascii="Times New Roman" w:hAnsi="Times New Roman" w:cs="Times New Roman"/>
          <w:color w:val="000000" w:themeColor="text1"/>
          <w:lang w:val="id-ID"/>
        </w:rPr>
        <w:t xml:space="preserve"> kinerja yang diujikan, </w:t>
      </w:r>
      <w:r w:rsidRPr="00F26EB1">
        <w:rPr>
          <w:rFonts w:ascii="Times New Roman" w:hAnsi="Times New Roman" w:cs="Times New Roman"/>
          <w:color w:val="000000" w:themeColor="text1"/>
          <w:lang w:val="en-SG"/>
        </w:rPr>
        <w:t>maka</w:t>
      </w:r>
      <w:r w:rsidRPr="00F26EB1">
        <w:rPr>
          <w:rFonts w:ascii="Times New Roman" w:hAnsi="Times New Roman" w:cs="Times New Roman"/>
          <w:color w:val="000000" w:themeColor="text1"/>
          <w:lang w:val="id-ID"/>
        </w:rPr>
        <w:t xml:space="preserve"> digunakan rubrik dan </w:t>
      </w:r>
      <w:r w:rsidRPr="00F26EB1">
        <w:rPr>
          <w:rFonts w:ascii="Times New Roman" w:hAnsi="Times New Roman" w:cs="Times New Roman"/>
          <w:color w:val="000000" w:themeColor="text1"/>
          <w:lang w:val="en-SG"/>
        </w:rPr>
        <w:t>deskriptor nilai</w:t>
      </w:r>
      <w:r w:rsidRPr="00F26EB1">
        <w:rPr>
          <w:rFonts w:ascii="Times New Roman" w:hAnsi="Times New Roman" w:cs="Times New Roman"/>
          <w:color w:val="000000" w:themeColor="text1"/>
          <w:lang w:val="id-ID"/>
        </w:rPr>
        <w:t xml:space="preserve"> yang digunakan untuk memberikan </w:t>
      </w:r>
      <w:r w:rsidRPr="00F26EB1">
        <w:rPr>
          <w:rFonts w:ascii="Times New Roman" w:hAnsi="Times New Roman" w:cs="Times New Roman"/>
          <w:color w:val="000000" w:themeColor="text1"/>
          <w:lang w:val="en-SG"/>
        </w:rPr>
        <w:t>nilai se</w:t>
      </w:r>
      <w:r w:rsidRPr="00F26EB1">
        <w:rPr>
          <w:rFonts w:ascii="Times New Roman" w:hAnsi="Times New Roman" w:cs="Times New Roman"/>
          <w:color w:val="000000" w:themeColor="text1"/>
          <w:lang w:val="id-ID"/>
        </w:rPr>
        <w:t>tiap kriteria yang telah ditentukan. Rubrik dapat dipahami sebagai sebuah skala penetapan nilai yang dipergunakan untuk menilai kinerja Siswa untuk tiap kriteria terhadap tugas-tugas tertentu (Mueller, 2008).</w:t>
      </w:r>
    </w:p>
    <w:p w14:paraId="0F74195C" w14:textId="77777777" w:rsidR="00F26EB1" w:rsidRPr="00F26EB1" w:rsidRDefault="00F26EB1" w:rsidP="00F26EB1">
      <w:pPr>
        <w:spacing w:line="360" w:lineRule="auto"/>
        <w:ind w:firstLine="720"/>
        <w:jc w:val="both"/>
        <w:rPr>
          <w:rFonts w:ascii="Times New Roman" w:hAnsi="Times New Roman" w:cs="Times New Roman"/>
          <w:color w:val="000000" w:themeColor="text1"/>
          <w:lang w:val="en-SG"/>
        </w:rPr>
      </w:pPr>
      <w:r w:rsidRPr="00F26EB1">
        <w:rPr>
          <w:rFonts w:ascii="Times New Roman" w:hAnsi="Times New Roman" w:cs="Times New Roman"/>
          <w:color w:val="000000" w:themeColor="text1"/>
          <w:lang w:val="id-ID"/>
        </w:rPr>
        <w:t>Dalam sebuah rubrik terdapat dua hal pokok yang harus di</w:t>
      </w:r>
      <w:r w:rsidRPr="00F26EB1">
        <w:rPr>
          <w:rFonts w:ascii="Times New Roman" w:hAnsi="Times New Roman" w:cs="Times New Roman"/>
          <w:color w:val="000000" w:themeColor="text1"/>
          <w:lang w:val="en-SG"/>
        </w:rPr>
        <w:t>m</w:t>
      </w:r>
      <w:r w:rsidRPr="00F26EB1">
        <w:rPr>
          <w:rFonts w:ascii="Times New Roman" w:hAnsi="Times New Roman" w:cs="Times New Roman"/>
          <w:color w:val="000000" w:themeColor="text1"/>
          <w:lang w:val="id-ID"/>
        </w:rPr>
        <w:t>uat, yaitu kriteria dan tingkat capaian kinerja untuk setiap kriteria. Kriteria berisi hal-hal esensial berupa standar kompetensi yang ingin diukur tingkat capaian kinerjanya. Kinerja yang diukur merupakan kinerja yang secara esensial dan konkret mewakili standar yang diukur capaiannya. Membatasi kriteria pada hal-hal esensial</w:t>
      </w:r>
      <w:r w:rsidRPr="00F26EB1">
        <w:rPr>
          <w:rFonts w:ascii="Times New Roman" w:hAnsi="Times New Roman" w:cs="Times New Roman"/>
          <w:color w:val="000000" w:themeColor="text1"/>
          <w:lang w:val="en-SG"/>
        </w:rPr>
        <w:t xml:space="preserve"> maka </w:t>
      </w:r>
      <w:r w:rsidRPr="00F26EB1">
        <w:rPr>
          <w:rFonts w:ascii="Times New Roman" w:hAnsi="Times New Roman" w:cs="Times New Roman"/>
          <w:color w:val="000000" w:themeColor="text1"/>
          <w:lang w:val="id-ID"/>
        </w:rPr>
        <w:t xml:space="preserve">kriteria </w:t>
      </w:r>
      <w:r w:rsidRPr="00F26EB1">
        <w:rPr>
          <w:rFonts w:ascii="Times New Roman" w:hAnsi="Times New Roman" w:cs="Times New Roman"/>
          <w:color w:val="000000" w:themeColor="text1"/>
          <w:lang w:val="en-SG"/>
        </w:rPr>
        <w:t xml:space="preserve">lain </w:t>
      </w:r>
      <w:r w:rsidRPr="00F26EB1">
        <w:rPr>
          <w:rFonts w:ascii="Times New Roman" w:hAnsi="Times New Roman" w:cs="Times New Roman"/>
          <w:color w:val="000000" w:themeColor="text1"/>
          <w:lang w:val="id-ID"/>
        </w:rPr>
        <w:t xml:space="preserve">yang </w:t>
      </w:r>
      <w:r w:rsidRPr="00F26EB1">
        <w:rPr>
          <w:rFonts w:ascii="Times New Roman" w:hAnsi="Times New Roman" w:cs="Times New Roman"/>
          <w:color w:val="000000" w:themeColor="text1"/>
          <w:lang w:val="en-SG"/>
        </w:rPr>
        <w:t xml:space="preserve">dapat </w:t>
      </w:r>
      <w:r w:rsidRPr="00F26EB1">
        <w:rPr>
          <w:rFonts w:ascii="Times New Roman" w:hAnsi="Times New Roman" w:cs="Times New Roman"/>
          <w:color w:val="000000" w:themeColor="text1"/>
          <w:lang w:val="id-ID"/>
        </w:rPr>
        <w:t>menyebabkan penilaian menjadi kurang praktis</w:t>
      </w:r>
      <w:r w:rsidRPr="00F26EB1">
        <w:rPr>
          <w:rFonts w:ascii="Times New Roman" w:hAnsi="Times New Roman" w:cs="Times New Roman"/>
          <w:color w:val="000000" w:themeColor="text1"/>
          <w:lang w:val="en-SG"/>
        </w:rPr>
        <w:t xml:space="preserve"> dapat dihindari</w:t>
      </w:r>
      <w:r w:rsidRPr="00F26EB1">
        <w:rPr>
          <w:rFonts w:ascii="Times New Roman" w:hAnsi="Times New Roman" w:cs="Times New Roman"/>
          <w:color w:val="000000" w:themeColor="text1"/>
          <w:lang w:val="id-ID"/>
        </w:rPr>
        <w:t>.</w:t>
      </w:r>
      <w:r w:rsidRPr="00F26EB1">
        <w:rPr>
          <w:rFonts w:ascii="Times New Roman" w:hAnsi="Times New Roman" w:cs="Times New Roman"/>
          <w:color w:val="000000" w:themeColor="text1"/>
          <w:lang w:val="en-SG"/>
        </w:rPr>
        <w:t xml:space="preserve"> K</w:t>
      </w:r>
      <w:r w:rsidRPr="00F26EB1">
        <w:rPr>
          <w:rFonts w:ascii="Times New Roman" w:hAnsi="Times New Roman" w:cs="Times New Roman"/>
          <w:color w:val="000000" w:themeColor="text1"/>
          <w:lang w:val="id-ID"/>
        </w:rPr>
        <w:t xml:space="preserve">riteria harus dinyatakan </w:t>
      </w:r>
      <w:r w:rsidRPr="00F26EB1">
        <w:rPr>
          <w:rFonts w:ascii="Times New Roman" w:hAnsi="Times New Roman" w:cs="Times New Roman"/>
          <w:color w:val="000000" w:themeColor="text1"/>
          <w:lang w:val="en-SG"/>
        </w:rPr>
        <w:t>dalam bentuk</w:t>
      </w:r>
      <w:r w:rsidRPr="00F26EB1">
        <w:rPr>
          <w:rFonts w:ascii="Times New Roman" w:hAnsi="Times New Roman" w:cs="Times New Roman"/>
          <w:color w:val="000000" w:themeColor="text1"/>
          <w:lang w:val="id-ID"/>
        </w:rPr>
        <w:t xml:space="preserve"> pernyataan</w:t>
      </w:r>
      <w:r w:rsidRPr="00F26EB1">
        <w:rPr>
          <w:rFonts w:ascii="Times New Roman" w:hAnsi="Times New Roman" w:cs="Times New Roman"/>
          <w:color w:val="000000" w:themeColor="text1"/>
          <w:lang w:val="en-SG"/>
        </w:rPr>
        <w:t xml:space="preserve">, </w:t>
      </w:r>
      <w:r w:rsidRPr="00F26EB1">
        <w:rPr>
          <w:rFonts w:ascii="Times New Roman" w:hAnsi="Times New Roman" w:cs="Times New Roman"/>
          <w:color w:val="000000" w:themeColor="text1"/>
          <w:lang w:val="id-ID"/>
        </w:rPr>
        <w:t>singkat padat, komunikatif, dengan bahasa yang gramatikal, dan benar-benar mencerminkan hal-hal esensial dari standar</w:t>
      </w:r>
      <w:r w:rsidRPr="00F26EB1">
        <w:rPr>
          <w:rFonts w:ascii="Times New Roman" w:hAnsi="Times New Roman" w:cs="Times New Roman"/>
          <w:color w:val="000000" w:themeColor="text1"/>
          <w:lang w:val="en-SG"/>
        </w:rPr>
        <w:t xml:space="preserve"> </w:t>
      </w:r>
      <w:r w:rsidRPr="00F26EB1">
        <w:rPr>
          <w:rFonts w:ascii="Times New Roman" w:hAnsi="Times New Roman" w:cs="Times New Roman"/>
          <w:color w:val="000000" w:themeColor="text1"/>
          <w:lang w:val="id-ID"/>
        </w:rPr>
        <w:t xml:space="preserve">kompetensi yang diukur. Dalam sebuah rubrik, kriteria </w:t>
      </w:r>
      <w:r w:rsidRPr="00F26EB1">
        <w:rPr>
          <w:rFonts w:ascii="Times New Roman" w:hAnsi="Times New Roman" w:cs="Times New Roman"/>
          <w:color w:val="000000" w:themeColor="text1"/>
          <w:lang w:val="en-SG"/>
        </w:rPr>
        <w:t xml:space="preserve">dapat diberi label </w:t>
      </w:r>
      <w:r w:rsidRPr="00F26EB1">
        <w:rPr>
          <w:rFonts w:ascii="Times New Roman" w:hAnsi="Times New Roman" w:cs="Times New Roman"/>
          <w:color w:val="000000" w:themeColor="text1"/>
          <w:lang w:val="id-ID"/>
        </w:rPr>
        <w:t>dengan kata-kata tertentu yang lebih mencerminkan isi, misalnya dengan kata-kata: unsur yang dinilai.</w:t>
      </w:r>
    </w:p>
    <w:p w14:paraId="73FDA620" w14:textId="77777777" w:rsidR="00F26EB1" w:rsidRPr="00F26EB1" w:rsidRDefault="00F26EB1" w:rsidP="00F26EB1">
      <w:pPr>
        <w:spacing w:line="360" w:lineRule="auto"/>
        <w:ind w:firstLine="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Tingkat capaian kinerja, umumnya ditunjukkan dalam angka-angka. Besar kecilnya angka sekaligus menunjukkan tinggi rendahnya capaian. Tiap angka tersebut biasanya mempunyai deskripsi verbal yang diwakili, misalnya nilai 1: tidak ada kinerja, sedang nilai 4: kinerja sangat meyakinkan dan bermakna. Penilaian tingkat capaian kinerja seorang siswa dilakukan dengan menandai angka-angka yang sesuai. Rubrik lazimnya ditampilkan dalam tabel kriteria yang ditempatkan di sebelah kiri dan tingkat capaian di sebelah kanan tiap kriteria yang diukur capaiannya </w:t>
      </w:r>
      <w:r w:rsidRPr="00F26EB1">
        <w:rPr>
          <w:rFonts w:ascii="Times New Roman" w:hAnsi="Times New Roman" w:cs="Times New Roman"/>
          <w:color w:val="000000" w:themeColor="text1"/>
          <w:lang w:val="en-SG"/>
        </w:rPr>
        <w:t>tersebut</w:t>
      </w:r>
      <w:r w:rsidRPr="00F26EB1">
        <w:rPr>
          <w:rFonts w:ascii="Times New Roman" w:hAnsi="Times New Roman" w:cs="Times New Roman"/>
          <w:color w:val="000000" w:themeColor="text1"/>
          <w:lang w:val="id-ID"/>
        </w:rPr>
        <w:t xml:space="preserve">. </w:t>
      </w:r>
      <w:r w:rsidRPr="00F26EB1">
        <w:rPr>
          <w:rFonts w:ascii="Times New Roman" w:hAnsi="Times New Roman" w:cs="Times New Roman"/>
          <w:color w:val="000000" w:themeColor="text1"/>
          <w:lang w:val="en-SG"/>
        </w:rPr>
        <w:t xml:space="preserve">Berikut adalah rubrik yang digunakan </w:t>
      </w:r>
      <w:r w:rsidRPr="00F26EB1">
        <w:rPr>
          <w:rFonts w:ascii="Times New Roman" w:hAnsi="Times New Roman" w:cs="Times New Roman"/>
          <w:color w:val="000000" w:themeColor="text1"/>
          <w:lang w:val="id-ID"/>
        </w:rPr>
        <w:t xml:space="preserve">untuk menilai hasil pengujian </w:t>
      </w:r>
      <w:r w:rsidRPr="00F26EB1">
        <w:rPr>
          <w:rFonts w:ascii="Times New Roman" w:hAnsi="Times New Roman" w:cs="Times New Roman"/>
          <w:color w:val="000000" w:themeColor="text1"/>
          <w:lang w:val="en-SG"/>
        </w:rPr>
        <w:t>siswa dalam melakukan kegiatan komunikasi pelayaran berbasis SMCP</w:t>
      </w:r>
      <w:r w:rsidRPr="00F26EB1">
        <w:rPr>
          <w:rFonts w:ascii="Times New Roman" w:hAnsi="Times New Roman" w:cs="Times New Roman"/>
          <w:color w:val="000000" w:themeColor="text1"/>
          <w:lang w:val="id-ID"/>
        </w:rPr>
        <w:t>.</w:t>
      </w:r>
    </w:p>
    <w:p w14:paraId="2DAA858C" w14:textId="77777777" w:rsidR="00F26EB1" w:rsidRPr="00F26EB1" w:rsidRDefault="00F26EB1" w:rsidP="00F26EB1">
      <w:pPr>
        <w:spacing w:line="360" w:lineRule="auto"/>
        <w:jc w:val="center"/>
        <w:rPr>
          <w:rFonts w:ascii="Times New Roman" w:hAnsi="Times New Roman" w:cs="Times New Roman"/>
          <w:color w:val="000000" w:themeColor="text1"/>
          <w:lang w:val="en-SG"/>
        </w:rPr>
      </w:pPr>
      <w:r w:rsidRPr="00F26EB1">
        <w:rPr>
          <w:rFonts w:ascii="Times New Roman" w:hAnsi="Times New Roman" w:cs="Times New Roman"/>
          <w:color w:val="000000" w:themeColor="text1"/>
          <w:lang w:val="id-ID"/>
        </w:rPr>
        <w:lastRenderedPageBreak/>
        <w:t xml:space="preserve">Tabel </w:t>
      </w:r>
      <w:r w:rsidRPr="00F26EB1">
        <w:rPr>
          <w:rFonts w:ascii="Times New Roman" w:hAnsi="Times New Roman" w:cs="Times New Roman"/>
          <w:color w:val="000000" w:themeColor="text1"/>
          <w:lang w:val="en-SG"/>
        </w:rPr>
        <w:t xml:space="preserve">2.1. </w:t>
      </w:r>
      <w:r w:rsidRPr="00F26EB1">
        <w:rPr>
          <w:rFonts w:ascii="Times New Roman" w:hAnsi="Times New Roman" w:cs="Times New Roman"/>
          <w:color w:val="000000" w:themeColor="text1"/>
          <w:lang w:val="id-ID"/>
        </w:rPr>
        <w:t>Rubrik Penilaian SMCP berbasis CLIL</w:t>
      </w:r>
    </w:p>
    <w:tbl>
      <w:tblPr>
        <w:tblpPr w:leftFromText="180" w:rightFromText="180" w:vertAnchor="text" w:tblpX="-503" w:tblpY="1"/>
        <w:tblOverlap w:val="neve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701"/>
        <w:gridCol w:w="1755"/>
        <w:gridCol w:w="1845"/>
        <w:gridCol w:w="1787"/>
      </w:tblGrid>
      <w:tr w:rsidR="00F26EB1" w:rsidRPr="00F26EB1" w14:paraId="2DDB3328" w14:textId="77777777" w:rsidTr="00084C57">
        <w:trPr>
          <w:trHeight w:val="284"/>
        </w:trPr>
        <w:tc>
          <w:tcPr>
            <w:tcW w:w="1697" w:type="dxa"/>
            <w:vMerge w:val="restart"/>
            <w:shd w:val="clear" w:color="auto" w:fill="92D050"/>
          </w:tcPr>
          <w:p w14:paraId="01D206AF" w14:textId="77777777" w:rsidR="00F26EB1" w:rsidRPr="00F26EB1" w:rsidRDefault="00F26EB1" w:rsidP="00084C57">
            <w:pPr>
              <w:jc w:val="both"/>
              <w:rPr>
                <w:rFonts w:ascii="Times New Roman" w:hAnsi="Times New Roman" w:cs="Times New Roman"/>
                <w:color w:val="000000" w:themeColor="text1"/>
                <w:sz w:val="20"/>
                <w:szCs w:val="20"/>
                <w:lang w:val="id-ID"/>
              </w:rPr>
            </w:pPr>
          </w:p>
          <w:p w14:paraId="71570B3D" w14:textId="77777777" w:rsidR="00F26EB1" w:rsidRPr="00F26EB1" w:rsidRDefault="00F26EB1" w:rsidP="00084C57">
            <w:pPr>
              <w:jc w:val="both"/>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Subjek</w:t>
            </w:r>
          </w:p>
        </w:tc>
        <w:tc>
          <w:tcPr>
            <w:tcW w:w="7088" w:type="dxa"/>
            <w:gridSpan w:val="4"/>
            <w:shd w:val="clear" w:color="auto" w:fill="92D050"/>
          </w:tcPr>
          <w:p w14:paraId="33570EB0" w14:textId="77777777" w:rsidR="00F26EB1" w:rsidRPr="00F26EB1" w:rsidRDefault="00F26EB1" w:rsidP="00084C57">
            <w:pPr>
              <w:jc w:val="cente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Nilai</w:t>
            </w:r>
          </w:p>
        </w:tc>
      </w:tr>
      <w:tr w:rsidR="00F26EB1" w:rsidRPr="00F26EB1" w14:paraId="3B3ED03B" w14:textId="77777777" w:rsidTr="00084C57">
        <w:tc>
          <w:tcPr>
            <w:tcW w:w="1697" w:type="dxa"/>
            <w:vMerge/>
            <w:shd w:val="clear" w:color="auto" w:fill="92D050"/>
          </w:tcPr>
          <w:p w14:paraId="4D46485E" w14:textId="77777777" w:rsidR="00F26EB1" w:rsidRPr="00F26EB1" w:rsidRDefault="00F26EB1" w:rsidP="00084C57">
            <w:pPr>
              <w:jc w:val="both"/>
              <w:rPr>
                <w:rFonts w:ascii="Times New Roman" w:hAnsi="Times New Roman" w:cs="Times New Roman"/>
                <w:color w:val="000000" w:themeColor="text1"/>
                <w:sz w:val="20"/>
                <w:szCs w:val="20"/>
              </w:rPr>
            </w:pPr>
          </w:p>
        </w:tc>
        <w:tc>
          <w:tcPr>
            <w:tcW w:w="1701" w:type="dxa"/>
            <w:shd w:val="clear" w:color="auto" w:fill="92D050"/>
            <w:vAlign w:val="center"/>
          </w:tcPr>
          <w:p w14:paraId="1C5318E4" w14:textId="77777777" w:rsidR="00F26EB1" w:rsidRPr="00F26EB1" w:rsidRDefault="00F26EB1" w:rsidP="00084C57">
            <w:pPr>
              <w:jc w:val="cente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A</w:t>
            </w:r>
          </w:p>
          <w:p w14:paraId="3AEE9508" w14:textId="77777777" w:rsidR="00F26EB1" w:rsidRPr="00F26EB1" w:rsidRDefault="00F26EB1" w:rsidP="00084C57">
            <w:pPr>
              <w:jc w:val="cente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8</w:t>
            </w:r>
            <w:r w:rsidRPr="00F26EB1">
              <w:rPr>
                <w:rFonts w:ascii="Times New Roman" w:hAnsi="Times New Roman" w:cs="Times New Roman"/>
                <w:color w:val="000000" w:themeColor="text1"/>
                <w:sz w:val="20"/>
                <w:szCs w:val="20"/>
              </w:rPr>
              <w:t>0 – 100</w:t>
            </w:r>
          </w:p>
          <w:p w14:paraId="6DD82234" w14:textId="77777777" w:rsidR="00F26EB1" w:rsidRPr="00F26EB1" w:rsidRDefault="00F26EB1" w:rsidP="00084C57">
            <w:pPr>
              <w:jc w:val="cente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Kompeten</w:t>
            </w:r>
          </w:p>
        </w:tc>
        <w:tc>
          <w:tcPr>
            <w:tcW w:w="1755" w:type="dxa"/>
            <w:shd w:val="clear" w:color="auto" w:fill="92D050"/>
            <w:vAlign w:val="center"/>
          </w:tcPr>
          <w:p w14:paraId="17A51DFA" w14:textId="77777777" w:rsidR="00F26EB1" w:rsidRPr="00F26EB1" w:rsidRDefault="00F26EB1" w:rsidP="00084C57">
            <w:pPr>
              <w:jc w:val="cente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B</w:t>
            </w:r>
          </w:p>
          <w:p w14:paraId="347BC7AD" w14:textId="77777777" w:rsidR="00F26EB1" w:rsidRPr="00F26EB1" w:rsidRDefault="00F26EB1" w:rsidP="00084C57">
            <w:pPr>
              <w:jc w:val="cente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70</w:t>
            </w:r>
            <w:r w:rsidRPr="00F26EB1">
              <w:rPr>
                <w:rFonts w:ascii="Times New Roman" w:hAnsi="Times New Roman" w:cs="Times New Roman"/>
                <w:color w:val="000000" w:themeColor="text1"/>
                <w:sz w:val="20"/>
                <w:szCs w:val="20"/>
              </w:rPr>
              <w:t xml:space="preserve"> – </w:t>
            </w:r>
            <w:r w:rsidRPr="00F26EB1">
              <w:rPr>
                <w:rFonts w:ascii="Times New Roman" w:hAnsi="Times New Roman" w:cs="Times New Roman"/>
                <w:color w:val="000000" w:themeColor="text1"/>
                <w:sz w:val="20"/>
                <w:szCs w:val="20"/>
                <w:lang w:val="id-ID"/>
              </w:rPr>
              <w:t>7</w:t>
            </w:r>
            <w:r w:rsidRPr="00F26EB1">
              <w:rPr>
                <w:rFonts w:ascii="Times New Roman" w:hAnsi="Times New Roman" w:cs="Times New Roman"/>
                <w:color w:val="000000" w:themeColor="text1"/>
                <w:sz w:val="20"/>
                <w:szCs w:val="20"/>
              </w:rPr>
              <w:t>9</w:t>
            </w:r>
          </w:p>
          <w:p w14:paraId="0BA8191C" w14:textId="77777777" w:rsidR="00F26EB1" w:rsidRPr="00F26EB1" w:rsidRDefault="00F26EB1" w:rsidP="00084C57">
            <w:pPr>
              <w:jc w:val="cente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Cukup Kompeten</w:t>
            </w:r>
          </w:p>
        </w:tc>
        <w:tc>
          <w:tcPr>
            <w:tcW w:w="1845" w:type="dxa"/>
            <w:shd w:val="clear" w:color="auto" w:fill="92D050"/>
            <w:vAlign w:val="center"/>
          </w:tcPr>
          <w:p w14:paraId="4AD7F1CE" w14:textId="77777777" w:rsidR="00F26EB1" w:rsidRPr="00F26EB1" w:rsidRDefault="00F26EB1" w:rsidP="00084C57">
            <w:pPr>
              <w:jc w:val="cente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C</w:t>
            </w:r>
          </w:p>
          <w:p w14:paraId="5964533C" w14:textId="77777777" w:rsidR="00F26EB1" w:rsidRPr="00F26EB1" w:rsidRDefault="00F26EB1" w:rsidP="00084C57">
            <w:pPr>
              <w:ind w:left="34"/>
              <w:jc w:val="cente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rPr>
              <w:t>6</w:t>
            </w:r>
            <w:r w:rsidRPr="00F26EB1">
              <w:rPr>
                <w:rFonts w:ascii="Times New Roman" w:hAnsi="Times New Roman" w:cs="Times New Roman"/>
                <w:color w:val="000000" w:themeColor="text1"/>
                <w:sz w:val="20"/>
                <w:szCs w:val="20"/>
                <w:lang w:val="id-ID"/>
              </w:rPr>
              <w:t>0</w:t>
            </w:r>
            <w:r w:rsidRPr="00F26EB1">
              <w:rPr>
                <w:rFonts w:ascii="Times New Roman" w:hAnsi="Times New Roman" w:cs="Times New Roman"/>
                <w:color w:val="000000" w:themeColor="text1"/>
                <w:sz w:val="20"/>
                <w:szCs w:val="20"/>
              </w:rPr>
              <w:t xml:space="preserve"> – </w:t>
            </w:r>
            <w:r w:rsidRPr="00F26EB1">
              <w:rPr>
                <w:rFonts w:ascii="Times New Roman" w:hAnsi="Times New Roman" w:cs="Times New Roman"/>
                <w:color w:val="000000" w:themeColor="text1"/>
                <w:sz w:val="20"/>
                <w:szCs w:val="20"/>
                <w:lang w:val="id-ID"/>
              </w:rPr>
              <w:t>6</w:t>
            </w:r>
            <w:r w:rsidRPr="00F26EB1">
              <w:rPr>
                <w:rFonts w:ascii="Times New Roman" w:hAnsi="Times New Roman" w:cs="Times New Roman"/>
                <w:color w:val="000000" w:themeColor="text1"/>
                <w:sz w:val="20"/>
                <w:szCs w:val="20"/>
              </w:rPr>
              <w:t>9</w:t>
            </w:r>
          </w:p>
          <w:p w14:paraId="78DA181C" w14:textId="77777777" w:rsidR="00F26EB1" w:rsidRPr="00F26EB1" w:rsidRDefault="00F26EB1" w:rsidP="00084C57">
            <w:pPr>
              <w:ind w:left="34"/>
              <w:jc w:val="cente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Tidak Kompeten</w:t>
            </w:r>
          </w:p>
        </w:tc>
        <w:tc>
          <w:tcPr>
            <w:tcW w:w="1787" w:type="dxa"/>
            <w:shd w:val="clear" w:color="auto" w:fill="92D050"/>
          </w:tcPr>
          <w:p w14:paraId="61DBD8EA" w14:textId="77777777" w:rsidR="00F26EB1" w:rsidRPr="00F26EB1" w:rsidRDefault="00F26EB1" w:rsidP="00084C57">
            <w:pPr>
              <w:ind w:left="34"/>
              <w:jc w:val="cente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D</w:t>
            </w:r>
          </w:p>
          <w:p w14:paraId="4A1D74AE" w14:textId="77777777" w:rsidR="00F26EB1" w:rsidRPr="00F26EB1" w:rsidRDefault="00F26EB1" w:rsidP="00084C57">
            <w:pPr>
              <w:ind w:left="34"/>
              <w:jc w:val="cente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rPr>
              <w:t>5</w:t>
            </w:r>
            <w:r w:rsidRPr="00F26EB1">
              <w:rPr>
                <w:rFonts w:ascii="Times New Roman" w:hAnsi="Times New Roman" w:cs="Times New Roman"/>
                <w:color w:val="000000" w:themeColor="text1"/>
                <w:sz w:val="20"/>
                <w:szCs w:val="20"/>
                <w:lang w:val="id-ID"/>
              </w:rPr>
              <w:t>0</w:t>
            </w:r>
            <w:r w:rsidRPr="00F26EB1">
              <w:rPr>
                <w:rFonts w:ascii="Times New Roman" w:hAnsi="Times New Roman" w:cs="Times New Roman"/>
                <w:color w:val="000000" w:themeColor="text1"/>
                <w:sz w:val="20"/>
                <w:szCs w:val="20"/>
              </w:rPr>
              <w:t xml:space="preserve"> – </w:t>
            </w:r>
            <w:r w:rsidRPr="00F26EB1">
              <w:rPr>
                <w:rFonts w:ascii="Times New Roman" w:hAnsi="Times New Roman" w:cs="Times New Roman"/>
                <w:color w:val="000000" w:themeColor="text1"/>
                <w:sz w:val="20"/>
                <w:szCs w:val="20"/>
                <w:lang w:val="id-ID"/>
              </w:rPr>
              <w:t>59</w:t>
            </w:r>
          </w:p>
          <w:p w14:paraId="671211B9" w14:textId="77777777" w:rsidR="00F26EB1" w:rsidRPr="00F26EB1" w:rsidRDefault="00F26EB1" w:rsidP="00084C57">
            <w:pPr>
              <w:ind w:left="34"/>
              <w:jc w:val="cente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Saangat Tidak Kompeten </w:t>
            </w:r>
          </w:p>
        </w:tc>
      </w:tr>
      <w:tr w:rsidR="00F26EB1" w:rsidRPr="00F26EB1" w14:paraId="70D09761" w14:textId="77777777" w:rsidTr="00084C57">
        <w:tc>
          <w:tcPr>
            <w:tcW w:w="1697" w:type="dxa"/>
            <w:vAlign w:val="center"/>
          </w:tcPr>
          <w:p w14:paraId="73C74218" w14:textId="77777777" w:rsidR="00F26EB1" w:rsidRPr="00F26EB1" w:rsidRDefault="00F26EB1" w:rsidP="00084C57">
            <w:pPr>
              <w:jc w:val="both"/>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Head on </w:t>
            </w:r>
          </w:p>
        </w:tc>
        <w:tc>
          <w:tcPr>
            <w:tcW w:w="1701" w:type="dxa"/>
          </w:tcPr>
          <w:p w14:paraId="3E3F8AAE" w14:textId="77777777" w:rsidR="00F26EB1" w:rsidRPr="00F26EB1" w:rsidRDefault="00F26EB1" w:rsidP="00084C57">
            <w:pPr>
              <w:tabs>
                <w:tab w:val="left" w:pos="2127"/>
              </w:tabs>
              <w:rPr>
                <w:rFonts w:ascii="Times New Roman" w:hAnsi="Times New Roman" w:cs="Times New Roman"/>
                <w:color w:val="000000" w:themeColor="text1"/>
                <w:sz w:val="20"/>
                <w:szCs w:val="20"/>
              </w:rPr>
            </w:pPr>
          </w:p>
          <w:p w14:paraId="26B807B5"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Prosedur benar, maritime terminology benar, bentuk dan pilihan kata (morfologi), Struktur kalimat (sintaksis) benar dan dinyatakan secara komprehensif. </w:t>
            </w:r>
          </w:p>
          <w:p w14:paraId="7D0C8411" w14:textId="77777777" w:rsidR="00F26EB1" w:rsidRPr="00F26EB1" w:rsidRDefault="00F26EB1" w:rsidP="00084C57">
            <w:pPr>
              <w:rPr>
                <w:rFonts w:ascii="Times New Roman" w:hAnsi="Times New Roman" w:cs="Times New Roman"/>
                <w:color w:val="000000" w:themeColor="text1"/>
                <w:sz w:val="20"/>
                <w:szCs w:val="20"/>
                <w:lang w:val="id-ID"/>
              </w:rPr>
            </w:pPr>
          </w:p>
          <w:p w14:paraId="64336DCB" w14:textId="77777777" w:rsidR="00F26EB1" w:rsidRPr="00F26EB1" w:rsidRDefault="00F26EB1" w:rsidP="00084C57">
            <w:pPr>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lang w:val="id-ID"/>
              </w:rPr>
              <w:t>Kinerja dilakukan dengan kategori baik.</w:t>
            </w:r>
          </w:p>
          <w:p w14:paraId="2407FB0F" w14:textId="77777777" w:rsidR="00F26EB1" w:rsidRPr="00F26EB1" w:rsidRDefault="00F26EB1" w:rsidP="00084C57">
            <w:pPr>
              <w:tabs>
                <w:tab w:val="left" w:pos="2127"/>
              </w:tabs>
              <w:ind w:left="252"/>
              <w:rPr>
                <w:rFonts w:ascii="Times New Roman" w:hAnsi="Times New Roman" w:cs="Times New Roman"/>
                <w:color w:val="000000" w:themeColor="text1"/>
                <w:sz w:val="20"/>
                <w:szCs w:val="20"/>
              </w:rPr>
            </w:pPr>
          </w:p>
        </w:tc>
        <w:tc>
          <w:tcPr>
            <w:tcW w:w="1755" w:type="dxa"/>
          </w:tcPr>
          <w:p w14:paraId="61374105" w14:textId="77777777" w:rsidR="00F26EB1" w:rsidRPr="00F26EB1" w:rsidRDefault="00F26EB1" w:rsidP="00084C57">
            <w:pPr>
              <w:ind w:left="252"/>
              <w:rPr>
                <w:rFonts w:ascii="Times New Roman" w:hAnsi="Times New Roman" w:cs="Times New Roman"/>
                <w:color w:val="000000" w:themeColor="text1"/>
                <w:sz w:val="20"/>
                <w:szCs w:val="20"/>
              </w:rPr>
            </w:pPr>
          </w:p>
          <w:p w14:paraId="1FC63D1A"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Prosedur benar, maritime terminology benar bentuk dan pilihan kata (morfologi), Struktur kalimat (sintaksis) benar namun dinyatakan cukup komorehensif. </w:t>
            </w:r>
          </w:p>
          <w:p w14:paraId="1322D196"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Jawaban atau pernyataan cukup singkat beberapa kalimat harus diulang-ulag. </w:t>
            </w:r>
          </w:p>
          <w:p w14:paraId="39CF1161" w14:textId="77777777" w:rsidR="00F26EB1" w:rsidRPr="00F26EB1" w:rsidRDefault="00F26EB1" w:rsidP="00084C57">
            <w:pPr>
              <w:rPr>
                <w:rFonts w:ascii="Times New Roman" w:hAnsi="Times New Roman" w:cs="Times New Roman"/>
                <w:color w:val="000000" w:themeColor="text1"/>
                <w:sz w:val="20"/>
                <w:szCs w:val="20"/>
                <w:lang w:val="id-ID"/>
              </w:rPr>
            </w:pPr>
          </w:p>
          <w:p w14:paraId="57DA7E51"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Kinerja dilakukan dengan kategori cukup baik.</w:t>
            </w:r>
          </w:p>
          <w:p w14:paraId="742CDF96" w14:textId="77777777" w:rsidR="00F26EB1" w:rsidRPr="00F26EB1" w:rsidRDefault="00F26EB1" w:rsidP="00084C57">
            <w:pPr>
              <w:ind w:left="252"/>
              <w:rPr>
                <w:rFonts w:ascii="Times New Roman" w:hAnsi="Times New Roman" w:cs="Times New Roman"/>
                <w:color w:val="000000" w:themeColor="text1"/>
                <w:sz w:val="20"/>
                <w:szCs w:val="20"/>
              </w:rPr>
            </w:pPr>
          </w:p>
        </w:tc>
        <w:tc>
          <w:tcPr>
            <w:tcW w:w="1845" w:type="dxa"/>
          </w:tcPr>
          <w:p w14:paraId="788A687D" w14:textId="77777777" w:rsidR="00F26EB1" w:rsidRPr="00F26EB1" w:rsidRDefault="00F26EB1" w:rsidP="00084C57">
            <w:pPr>
              <w:ind w:left="162"/>
              <w:rPr>
                <w:rFonts w:ascii="Times New Roman" w:hAnsi="Times New Roman" w:cs="Times New Roman"/>
                <w:color w:val="000000" w:themeColor="text1"/>
                <w:sz w:val="20"/>
                <w:szCs w:val="20"/>
              </w:rPr>
            </w:pPr>
          </w:p>
          <w:p w14:paraId="70D76BEF"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Prosedur tidak semuanya benar, terminology</w:t>
            </w:r>
          </w:p>
          <w:p w14:paraId="135498A7"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tidak seluruhnya benar, bentuk dan pilihan kata (morfologi), Struktur kalimat (sintaksis) tidak semuanya benar, sangat singkat dan terbatas, </w:t>
            </w:r>
          </w:p>
          <w:p w14:paraId="2F70F6A4"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beberapa kalimat harus diulang-ulang.</w:t>
            </w:r>
          </w:p>
          <w:p w14:paraId="1BB2BF5B" w14:textId="77777777" w:rsidR="00F26EB1" w:rsidRPr="00F26EB1" w:rsidRDefault="00F26EB1" w:rsidP="00084C57">
            <w:pPr>
              <w:rPr>
                <w:rFonts w:ascii="Times New Roman" w:hAnsi="Times New Roman" w:cs="Times New Roman"/>
                <w:color w:val="000000" w:themeColor="text1"/>
                <w:sz w:val="20"/>
                <w:szCs w:val="20"/>
                <w:lang w:val="id-ID"/>
              </w:rPr>
            </w:pPr>
          </w:p>
          <w:p w14:paraId="3363CE5E"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Kinerja dilakukan dengan kategori kurang.</w:t>
            </w:r>
          </w:p>
          <w:p w14:paraId="16F0AA7E" w14:textId="77777777" w:rsidR="00F26EB1" w:rsidRPr="00F26EB1" w:rsidRDefault="00F26EB1" w:rsidP="00084C57">
            <w:pPr>
              <w:ind w:left="162"/>
              <w:rPr>
                <w:rFonts w:ascii="Times New Roman" w:hAnsi="Times New Roman" w:cs="Times New Roman"/>
                <w:color w:val="000000" w:themeColor="text1"/>
                <w:sz w:val="20"/>
                <w:szCs w:val="20"/>
              </w:rPr>
            </w:pPr>
          </w:p>
        </w:tc>
        <w:tc>
          <w:tcPr>
            <w:tcW w:w="1787" w:type="dxa"/>
          </w:tcPr>
          <w:p w14:paraId="29C95C0C" w14:textId="77777777" w:rsidR="00F26EB1" w:rsidRPr="00F26EB1" w:rsidRDefault="00F26EB1" w:rsidP="00084C57">
            <w:pPr>
              <w:rPr>
                <w:rFonts w:ascii="Times New Roman" w:hAnsi="Times New Roman" w:cs="Times New Roman"/>
                <w:color w:val="000000" w:themeColor="text1"/>
                <w:sz w:val="20"/>
                <w:szCs w:val="20"/>
              </w:rPr>
            </w:pPr>
          </w:p>
          <w:p w14:paraId="2CDCFBA5"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Prosedur, bentuk dan pilihan kata (morfologi), Struktur kalimat (sintaksis),  maritime terminology</w:t>
            </w:r>
          </w:p>
          <w:p w14:paraId="34AEC721"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pada umumnya salah dan terus berulang.</w:t>
            </w:r>
          </w:p>
          <w:p w14:paraId="3019FCD4" w14:textId="77777777" w:rsidR="00F26EB1" w:rsidRPr="00F26EB1" w:rsidRDefault="00F26EB1" w:rsidP="00084C57">
            <w:pPr>
              <w:rPr>
                <w:rFonts w:ascii="Times New Roman" w:hAnsi="Times New Roman" w:cs="Times New Roman"/>
                <w:color w:val="000000" w:themeColor="text1"/>
                <w:sz w:val="20"/>
                <w:szCs w:val="20"/>
              </w:rPr>
            </w:pPr>
          </w:p>
          <w:p w14:paraId="70052190"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Kinerja dilakukan engan kategori sangat kurang.</w:t>
            </w:r>
          </w:p>
          <w:p w14:paraId="0FE57545" w14:textId="77777777" w:rsidR="00F26EB1" w:rsidRPr="00F26EB1" w:rsidRDefault="00F26EB1" w:rsidP="00084C57">
            <w:pPr>
              <w:rPr>
                <w:rFonts w:ascii="Times New Roman" w:hAnsi="Times New Roman" w:cs="Times New Roman"/>
                <w:color w:val="000000" w:themeColor="text1"/>
                <w:sz w:val="20"/>
                <w:szCs w:val="20"/>
              </w:rPr>
            </w:pPr>
          </w:p>
        </w:tc>
      </w:tr>
      <w:tr w:rsidR="00F26EB1" w:rsidRPr="00F26EB1" w14:paraId="7CC1D1E0" w14:textId="77777777" w:rsidTr="00084C57">
        <w:trPr>
          <w:trHeight w:val="3240"/>
        </w:trPr>
        <w:tc>
          <w:tcPr>
            <w:tcW w:w="1697" w:type="dxa"/>
            <w:vAlign w:val="center"/>
          </w:tcPr>
          <w:p w14:paraId="0D4C50BD" w14:textId="77777777" w:rsidR="00F26EB1" w:rsidRPr="00F26EB1" w:rsidRDefault="00F26EB1" w:rsidP="00084C57">
            <w:pPr>
              <w:jc w:val="both"/>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Crossing </w:t>
            </w:r>
          </w:p>
          <w:p w14:paraId="43C216BC" w14:textId="77777777" w:rsidR="00F26EB1" w:rsidRPr="00F26EB1" w:rsidRDefault="00F26EB1" w:rsidP="00084C57">
            <w:pPr>
              <w:jc w:val="both"/>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(another ship on the starboard)</w:t>
            </w:r>
          </w:p>
        </w:tc>
        <w:tc>
          <w:tcPr>
            <w:tcW w:w="1701" w:type="dxa"/>
          </w:tcPr>
          <w:p w14:paraId="07EF0D5B" w14:textId="77777777" w:rsidR="00F26EB1" w:rsidRPr="00F26EB1" w:rsidRDefault="00F26EB1" w:rsidP="00084C57">
            <w:pPr>
              <w:tabs>
                <w:tab w:val="left" w:pos="2127"/>
              </w:tabs>
              <w:rPr>
                <w:rFonts w:ascii="Times New Roman" w:hAnsi="Times New Roman" w:cs="Times New Roman"/>
                <w:color w:val="000000" w:themeColor="text1"/>
                <w:sz w:val="20"/>
                <w:szCs w:val="20"/>
              </w:rPr>
            </w:pPr>
          </w:p>
          <w:p w14:paraId="78E0147A"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Prosedur benar, maritime terminology benar, bentuk dan pilihan kata (morfologi), Struktur kalimat (sintaksis) benar dan dinyatakan secara komprehensif. </w:t>
            </w:r>
          </w:p>
          <w:p w14:paraId="477E83E8" w14:textId="77777777" w:rsidR="00F26EB1" w:rsidRPr="00F26EB1" w:rsidRDefault="00F26EB1" w:rsidP="00084C57">
            <w:pPr>
              <w:rPr>
                <w:rFonts w:ascii="Times New Roman" w:hAnsi="Times New Roman" w:cs="Times New Roman"/>
                <w:color w:val="000000" w:themeColor="text1"/>
                <w:sz w:val="20"/>
                <w:szCs w:val="20"/>
                <w:lang w:val="id-ID"/>
              </w:rPr>
            </w:pPr>
          </w:p>
          <w:p w14:paraId="5B973139" w14:textId="77777777" w:rsidR="00F26EB1" w:rsidRPr="00F26EB1" w:rsidRDefault="00F26EB1" w:rsidP="00084C57">
            <w:pPr>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lang w:val="id-ID"/>
              </w:rPr>
              <w:t>Kinerja dilakukan dengan kategori baik.</w:t>
            </w:r>
          </w:p>
          <w:p w14:paraId="52483EA8" w14:textId="77777777" w:rsidR="00F26EB1" w:rsidRPr="00F26EB1" w:rsidRDefault="00F26EB1" w:rsidP="00084C57">
            <w:pPr>
              <w:tabs>
                <w:tab w:val="left" w:pos="2127"/>
              </w:tabs>
              <w:ind w:left="126"/>
              <w:rPr>
                <w:rFonts w:ascii="Times New Roman" w:hAnsi="Times New Roman" w:cs="Times New Roman"/>
                <w:color w:val="000000" w:themeColor="text1"/>
                <w:sz w:val="20"/>
                <w:szCs w:val="20"/>
              </w:rPr>
            </w:pPr>
          </w:p>
        </w:tc>
        <w:tc>
          <w:tcPr>
            <w:tcW w:w="1755" w:type="dxa"/>
          </w:tcPr>
          <w:p w14:paraId="3898A2E6" w14:textId="77777777" w:rsidR="00F26EB1" w:rsidRPr="00F26EB1" w:rsidRDefault="00F26EB1" w:rsidP="00084C57">
            <w:pPr>
              <w:ind w:left="252"/>
              <w:rPr>
                <w:rFonts w:ascii="Times New Roman" w:hAnsi="Times New Roman" w:cs="Times New Roman"/>
                <w:color w:val="000000" w:themeColor="text1"/>
                <w:sz w:val="20"/>
                <w:szCs w:val="20"/>
              </w:rPr>
            </w:pPr>
          </w:p>
          <w:p w14:paraId="52AE32A9"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Prosedur benar, maritime terminology benar bentuk dan pilihan kata (morfologi), Struktur kalimat (sintaksis) benar namun dinyatakan cukup komorehensif. </w:t>
            </w:r>
          </w:p>
          <w:p w14:paraId="7FDA66D1"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Jawaban atau pernyataan cukup singkat beberapa kalimat harus diulang-ulag. </w:t>
            </w:r>
          </w:p>
          <w:p w14:paraId="78A74F91" w14:textId="77777777" w:rsidR="00F26EB1" w:rsidRPr="00F26EB1" w:rsidRDefault="00F26EB1" w:rsidP="00084C57">
            <w:pPr>
              <w:rPr>
                <w:rFonts w:ascii="Times New Roman" w:hAnsi="Times New Roman" w:cs="Times New Roman"/>
                <w:color w:val="000000" w:themeColor="text1"/>
                <w:sz w:val="20"/>
                <w:szCs w:val="20"/>
                <w:lang w:val="id-ID"/>
              </w:rPr>
            </w:pPr>
          </w:p>
          <w:p w14:paraId="45A4603E"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Kinerja dilakukan dengan kategori cukup baik.</w:t>
            </w:r>
          </w:p>
          <w:p w14:paraId="4E0CFA06" w14:textId="77777777" w:rsidR="00F26EB1" w:rsidRPr="00F26EB1" w:rsidRDefault="00F26EB1" w:rsidP="00084C57">
            <w:pPr>
              <w:ind w:left="252"/>
              <w:rPr>
                <w:rFonts w:ascii="Times New Roman" w:hAnsi="Times New Roman" w:cs="Times New Roman"/>
                <w:color w:val="000000" w:themeColor="text1"/>
                <w:sz w:val="20"/>
                <w:szCs w:val="20"/>
              </w:rPr>
            </w:pPr>
          </w:p>
        </w:tc>
        <w:tc>
          <w:tcPr>
            <w:tcW w:w="1845" w:type="dxa"/>
          </w:tcPr>
          <w:p w14:paraId="62E0874D" w14:textId="77777777" w:rsidR="00F26EB1" w:rsidRPr="00F26EB1" w:rsidRDefault="00F26EB1" w:rsidP="00084C57">
            <w:pPr>
              <w:ind w:left="162"/>
              <w:rPr>
                <w:rFonts w:ascii="Times New Roman" w:hAnsi="Times New Roman" w:cs="Times New Roman"/>
                <w:color w:val="000000" w:themeColor="text1"/>
                <w:sz w:val="20"/>
                <w:szCs w:val="20"/>
              </w:rPr>
            </w:pPr>
          </w:p>
          <w:p w14:paraId="5AB38DFB"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Prosedur tidak semuanya benar, terminology</w:t>
            </w:r>
          </w:p>
          <w:p w14:paraId="355ABD70"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tidak seluruhnya benar, bentuk dan pilihan kata (morfologi), Struktur kalimat (sintaksis) tidak semuanya benar, sangat singkat dan terbatas, </w:t>
            </w:r>
          </w:p>
          <w:p w14:paraId="752230B3"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beberapa kalimat harus diulang-ulang.</w:t>
            </w:r>
          </w:p>
          <w:p w14:paraId="3BB33A04" w14:textId="77777777" w:rsidR="00F26EB1" w:rsidRPr="00F26EB1" w:rsidRDefault="00F26EB1" w:rsidP="00084C57">
            <w:pPr>
              <w:rPr>
                <w:rFonts w:ascii="Times New Roman" w:hAnsi="Times New Roman" w:cs="Times New Roman"/>
                <w:color w:val="000000" w:themeColor="text1"/>
                <w:sz w:val="20"/>
                <w:szCs w:val="20"/>
                <w:lang w:val="id-ID"/>
              </w:rPr>
            </w:pPr>
          </w:p>
          <w:p w14:paraId="65C57003"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Kinerja dilakukan dengan kategori kurang.</w:t>
            </w:r>
          </w:p>
          <w:p w14:paraId="626704A5" w14:textId="77777777" w:rsidR="00F26EB1" w:rsidRPr="00F26EB1" w:rsidRDefault="00F26EB1" w:rsidP="00084C57">
            <w:pPr>
              <w:ind w:left="162"/>
              <w:rPr>
                <w:rFonts w:ascii="Times New Roman" w:hAnsi="Times New Roman" w:cs="Times New Roman"/>
                <w:color w:val="000000" w:themeColor="text1"/>
                <w:sz w:val="20"/>
                <w:szCs w:val="20"/>
              </w:rPr>
            </w:pPr>
          </w:p>
        </w:tc>
        <w:tc>
          <w:tcPr>
            <w:tcW w:w="1787" w:type="dxa"/>
          </w:tcPr>
          <w:p w14:paraId="252A1AD0" w14:textId="77777777" w:rsidR="00F26EB1" w:rsidRPr="00F26EB1" w:rsidRDefault="00F26EB1" w:rsidP="00084C57">
            <w:pPr>
              <w:rPr>
                <w:rFonts w:ascii="Times New Roman" w:hAnsi="Times New Roman" w:cs="Times New Roman"/>
                <w:color w:val="000000" w:themeColor="text1"/>
                <w:sz w:val="20"/>
                <w:szCs w:val="20"/>
              </w:rPr>
            </w:pPr>
          </w:p>
          <w:p w14:paraId="5B53747A"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Prosedur, bentuk dan pilihan kata (morfologi), Struktur kalimat (sintaksis),  maritime terminology</w:t>
            </w:r>
          </w:p>
          <w:p w14:paraId="2BA86123"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pada umumnya salah dan terus berulang.</w:t>
            </w:r>
          </w:p>
          <w:p w14:paraId="75A33602" w14:textId="77777777" w:rsidR="00F26EB1" w:rsidRPr="00F26EB1" w:rsidRDefault="00F26EB1" w:rsidP="00084C57">
            <w:pPr>
              <w:rPr>
                <w:rFonts w:ascii="Times New Roman" w:hAnsi="Times New Roman" w:cs="Times New Roman"/>
                <w:color w:val="000000" w:themeColor="text1"/>
                <w:sz w:val="20"/>
                <w:szCs w:val="20"/>
              </w:rPr>
            </w:pPr>
          </w:p>
          <w:p w14:paraId="115BD0B5"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Kinerja dilakukan engan kategori sangat kurang.</w:t>
            </w:r>
          </w:p>
          <w:p w14:paraId="0A626B7A" w14:textId="77777777" w:rsidR="00F26EB1" w:rsidRPr="00F26EB1" w:rsidRDefault="00F26EB1" w:rsidP="00084C57">
            <w:pPr>
              <w:rPr>
                <w:rFonts w:ascii="Times New Roman" w:hAnsi="Times New Roman" w:cs="Times New Roman"/>
                <w:color w:val="000000" w:themeColor="text1"/>
                <w:sz w:val="20"/>
                <w:szCs w:val="20"/>
              </w:rPr>
            </w:pPr>
          </w:p>
        </w:tc>
      </w:tr>
      <w:tr w:rsidR="00F26EB1" w:rsidRPr="00F26EB1" w14:paraId="2BC3DA2E" w14:textId="77777777" w:rsidTr="00084C57">
        <w:tc>
          <w:tcPr>
            <w:tcW w:w="1697" w:type="dxa"/>
            <w:vAlign w:val="center"/>
          </w:tcPr>
          <w:p w14:paraId="329D852C" w14:textId="77777777" w:rsidR="00F26EB1" w:rsidRPr="00F26EB1" w:rsidRDefault="00F26EB1" w:rsidP="00084C57">
            <w:pPr>
              <w:jc w:val="both"/>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Crossing (another ship on the port side)</w:t>
            </w:r>
          </w:p>
        </w:tc>
        <w:tc>
          <w:tcPr>
            <w:tcW w:w="1701" w:type="dxa"/>
          </w:tcPr>
          <w:p w14:paraId="600ABA21" w14:textId="77777777" w:rsidR="00F26EB1" w:rsidRPr="00F26EB1" w:rsidRDefault="00F26EB1" w:rsidP="00084C57">
            <w:pPr>
              <w:tabs>
                <w:tab w:val="left" w:pos="2127"/>
              </w:tabs>
              <w:rPr>
                <w:rFonts w:ascii="Times New Roman" w:hAnsi="Times New Roman" w:cs="Times New Roman"/>
                <w:color w:val="000000" w:themeColor="text1"/>
                <w:sz w:val="20"/>
                <w:szCs w:val="20"/>
              </w:rPr>
            </w:pPr>
          </w:p>
          <w:p w14:paraId="16937954"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Prosedur benar, maritime terminology benar, bentuk dan pilihan kata </w:t>
            </w:r>
            <w:r w:rsidRPr="00F26EB1">
              <w:rPr>
                <w:rFonts w:ascii="Times New Roman" w:hAnsi="Times New Roman" w:cs="Times New Roman"/>
                <w:color w:val="000000" w:themeColor="text1"/>
                <w:sz w:val="20"/>
                <w:szCs w:val="20"/>
                <w:lang w:val="id-ID"/>
              </w:rPr>
              <w:lastRenderedPageBreak/>
              <w:t xml:space="preserve">(morfologi), Struktur kalimat (sintaksis) benar dan dinyatakan secara komprehensif. </w:t>
            </w:r>
          </w:p>
          <w:p w14:paraId="32A2503A" w14:textId="77777777" w:rsidR="00F26EB1" w:rsidRPr="00F26EB1" w:rsidRDefault="00F26EB1" w:rsidP="00084C57">
            <w:pPr>
              <w:rPr>
                <w:rFonts w:ascii="Times New Roman" w:hAnsi="Times New Roman" w:cs="Times New Roman"/>
                <w:color w:val="000000" w:themeColor="text1"/>
                <w:sz w:val="20"/>
                <w:szCs w:val="20"/>
                <w:lang w:val="id-ID"/>
              </w:rPr>
            </w:pPr>
          </w:p>
          <w:p w14:paraId="17EC8A34" w14:textId="77777777" w:rsidR="00F26EB1" w:rsidRPr="00F26EB1" w:rsidRDefault="00F26EB1" w:rsidP="00084C57">
            <w:pPr>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lang w:val="id-ID"/>
              </w:rPr>
              <w:t>Kinerja dilakukan dengan kategori baik.</w:t>
            </w:r>
          </w:p>
          <w:p w14:paraId="687EAB27" w14:textId="77777777" w:rsidR="00F26EB1" w:rsidRPr="00F26EB1" w:rsidRDefault="00F26EB1" w:rsidP="00084C57">
            <w:pPr>
              <w:tabs>
                <w:tab w:val="left" w:pos="2127"/>
              </w:tabs>
              <w:ind w:left="126"/>
              <w:rPr>
                <w:rFonts w:ascii="Times New Roman" w:hAnsi="Times New Roman" w:cs="Times New Roman"/>
                <w:color w:val="000000" w:themeColor="text1"/>
                <w:sz w:val="20"/>
                <w:szCs w:val="20"/>
              </w:rPr>
            </w:pPr>
          </w:p>
        </w:tc>
        <w:tc>
          <w:tcPr>
            <w:tcW w:w="1755" w:type="dxa"/>
          </w:tcPr>
          <w:p w14:paraId="5E78F532" w14:textId="77777777" w:rsidR="00F26EB1" w:rsidRPr="00F26EB1" w:rsidRDefault="00F26EB1" w:rsidP="00084C57">
            <w:pPr>
              <w:ind w:left="252"/>
              <w:rPr>
                <w:rFonts w:ascii="Times New Roman" w:hAnsi="Times New Roman" w:cs="Times New Roman"/>
                <w:color w:val="000000" w:themeColor="text1"/>
                <w:sz w:val="20"/>
                <w:szCs w:val="20"/>
              </w:rPr>
            </w:pPr>
          </w:p>
          <w:p w14:paraId="61636CEF"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Prosedur benar, maritime terminology benar bentuk dan pilihan kata (morfologi), </w:t>
            </w:r>
            <w:r w:rsidRPr="00F26EB1">
              <w:rPr>
                <w:rFonts w:ascii="Times New Roman" w:hAnsi="Times New Roman" w:cs="Times New Roman"/>
                <w:color w:val="000000" w:themeColor="text1"/>
                <w:sz w:val="20"/>
                <w:szCs w:val="20"/>
                <w:lang w:val="id-ID"/>
              </w:rPr>
              <w:lastRenderedPageBreak/>
              <w:t xml:space="preserve">Struktur kalimat (sintaksis) benar namun dinyatakan cukup komorehensif. </w:t>
            </w:r>
          </w:p>
          <w:p w14:paraId="3E56EAA3"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Jawaban atau pernyataan cukup singkat beberapa kalimat harus diulang-ulag. </w:t>
            </w:r>
          </w:p>
          <w:p w14:paraId="27743294" w14:textId="77777777" w:rsidR="00F26EB1" w:rsidRPr="00F26EB1" w:rsidRDefault="00F26EB1" w:rsidP="00084C57">
            <w:pPr>
              <w:rPr>
                <w:rFonts w:ascii="Times New Roman" w:hAnsi="Times New Roman" w:cs="Times New Roman"/>
                <w:color w:val="000000" w:themeColor="text1"/>
                <w:sz w:val="20"/>
                <w:szCs w:val="20"/>
                <w:lang w:val="id-ID"/>
              </w:rPr>
            </w:pPr>
          </w:p>
          <w:p w14:paraId="2FC5168F"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Kinerja dilakukan dengan kategori cukup baik.</w:t>
            </w:r>
          </w:p>
          <w:p w14:paraId="36FF27AB" w14:textId="77777777" w:rsidR="00F26EB1" w:rsidRPr="00F26EB1" w:rsidRDefault="00F26EB1" w:rsidP="00084C57">
            <w:pPr>
              <w:ind w:left="252"/>
              <w:rPr>
                <w:rFonts w:ascii="Times New Roman" w:hAnsi="Times New Roman" w:cs="Times New Roman"/>
                <w:color w:val="000000" w:themeColor="text1"/>
                <w:sz w:val="20"/>
                <w:szCs w:val="20"/>
              </w:rPr>
            </w:pPr>
          </w:p>
        </w:tc>
        <w:tc>
          <w:tcPr>
            <w:tcW w:w="1845" w:type="dxa"/>
          </w:tcPr>
          <w:p w14:paraId="75A19C0A" w14:textId="77777777" w:rsidR="00F26EB1" w:rsidRPr="00F26EB1" w:rsidRDefault="00F26EB1" w:rsidP="00084C57">
            <w:pPr>
              <w:ind w:left="162"/>
              <w:rPr>
                <w:rFonts w:ascii="Times New Roman" w:hAnsi="Times New Roman" w:cs="Times New Roman"/>
                <w:color w:val="000000" w:themeColor="text1"/>
                <w:sz w:val="20"/>
                <w:szCs w:val="20"/>
              </w:rPr>
            </w:pPr>
          </w:p>
          <w:p w14:paraId="53EC326E"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Prosedur tidak semuanya benar, terminology</w:t>
            </w:r>
          </w:p>
          <w:p w14:paraId="2757771C"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tidak seluruhnya benar, bentuk dan </w:t>
            </w:r>
            <w:r w:rsidRPr="00F26EB1">
              <w:rPr>
                <w:rFonts w:ascii="Times New Roman" w:hAnsi="Times New Roman" w:cs="Times New Roman"/>
                <w:color w:val="000000" w:themeColor="text1"/>
                <w:sz w:val="20"/>
                <w:szCs w:val="20"/>
                <w:lang w:val="id-ID"/>
              </w:rPr>
              <w:lastRenderedPageBreak/>
              <w:t xml:space="preserve">pilihan kata (morfologi), Struktur kalimat (sintaksis) tidak semuanya benar, sangat singkat dan terbatas, </w:t>
            </w:r>
          </w:p>
          <w:p w14:paraId="61813C25"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beberapa kalimat harus diulang-ulang.</w:t>
            </w:r>
          </w:p>
          <w:p w14:paraId="35ED4284" w14:textId="77777777" w:rsidR="00F26EB1" w:rsidRPr="00F26EB1" w:rsidRDefault="00F26EB1" w:rsidP="00084C57">
            <w:pPr>
              <w:rPr>
                <w:rFonts w:ascii="Times New Roman" w:hAnsi="Times New Roman" w:cs="Times New Roman"/>
                <w:color w:val="000000" w:themeColor="text1"/>
                <w:sz w:val="20"/>
                <w:szCs w:val="20"/>
                <w:lang w:val="id-ID"/>
              </w:rPr>
            </w:pPr>
          </w:p>
          <w:p w14:paraId="6A1D8B15"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Kinerja dilakukan dengan kategori kurang.</w:t>
            </w:r>
          </w:p>
          <w:p w14:paraId="0A6D8943" w14:textId="77777777" w:rsidR="00F26EB1" w:rsidRPr="00F26EB1" w:rsidRDefault="00F26EB1" w:rsidP="00084C57">
            <w:pPr>
              <w:ind w:left="162"/>
              <w:rPr>
                <w:rFonts w:ascii="Times New Roman" w:hAnsi="Times New Roman" w:cs="Times New Roman"/>
                <w:color w:val="000000" w:themeColor="text1"/>
                <w:sz w:val="20"/>
                <w:szCs w:val="20"/>
              </w:rPr>
            </w:pPr>
          </w:p>
        </w:tc>
        <w:tc>
          <w:tcPr>
            <w:tcW w:w="1787" w:type="dxa"/>
          </w:tcPr>
          <w:p w14:paraId="273780A5" w14:textId="77777777" w:rsidR="00F26EB1" w:rsidRPr="00F26EB1" w:rsidRDefault="00F26EB1" w:rsidP="00084C57">
            <w:pPr>
              <w:rPr>
                <w:rFonts w:ascii="Times New Roman" w:hAnsi="Times New Roman" w:cs="Times New Roman"/>
                <w:color w:val="000000" w:themeColor="text1"/>
                <w:sz w:val="20"/>
                <w:szCs w:val="20"/>
              </w:rPr>
            </w:pPr>
          </w:p>
          <w:p w14:paraId="174F015A"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Prosedur, bentuk dan pilihan kata (morfologi), Struktur kalimat (sintaksis),  </w:t>
            </w:r>
            <w:r w:rsidRPr="00F26EB1">
              <w:rPr>
                <w:rFonts w:ascii="Times New Roman" w:hAnsi="Times New Roman" w:cs="Times New Roman"/>
                <w:color w:val="000000" w:themeColor="text1"/>
                <w:sz w:val="20"/>
                <w:szCs w:val="20"/>
                <w:lang w:val="id-ID"/>
              </w:rPr>
              <w:lastRenderedPageBreak/>
              <w:t>maritime terminology</w:t>
            </w:r>
          </w:p>
          <w:p w14:paraId="4CF39124"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pada umumnya salah dan terus berulang.</w:t>
            </w:r>
          </w:p>
          <w:p w14:paraId="3713FBCE" w14:textId="77777777" w:rsidR="00F26EB1" w:rsidRPr="00F26EB1" w:rsidRDefault="00F26EB1" w:rsidP="00084C57">
            <w:pPr>
              <w:rPr>
                <w:rFonts w:ascii="Times New Roman" w:hAnsi="Times New Roman" w:cs="Times New Roman"/>
                <w:color w:val="000000" w:themeColor="text1"/>
                <w:sz w:val="20"/>
                <w:szCs w:val="20"/>
              </w:rPr>
            </w:pPr>
          </w:p>
          <w:p w14:paraId="14AFCCA1"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Kinerja dilakukan engan kategori sangat kurang.</w:t>
            </w:r>
          </w:p>
          <w:p w14:paraId="3749F835" w14:textId="77777777" w:rsidR="00F26EB1" w:rsidRPr="00F26EB1" w:rsidRDefault="00F26EB1" w:rsidP="00084C57">
            <w:pPr>
              <w:rPr>
                <w:rFonts w:ascii="Times New Roman" w:hAnsi="Times New Roman" w:cs="Times New Roman"/>
                <w:color w:val="000000" w:themeColor="text1"/>
                <w:sz w:val="20"/>
                <w:szCs w:val="20"/>
              </w:rPr>
            </w:pPr>
          </w:p>
        </w:tc>
      </w:tr>
      <w:tr w:rsidR="00F26EB1" w:rsidRPr="00F26EB1" w14:paraId="4072051A" w14:textId="77777777" w:rsidTr="00084C57">
        <w:tc>
          <w:tcPr>
            <w:tcW w:w="1697" w:type="dxa"/>
            <w:vAlign w:val="center"/>
          </w:tcPr>
          <w:p w14:paraId="1395D0C9" w14:textId="77777777" w:rsidR="00F26EB1" w:rsidRPr="00F26EB1" w:rsidRDefault="00F26EB1" w:rsidP="00084C57">
            <w:pPr>
              <w:jc w:val="both"/>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lastRenderedPageBreak/>
              <w:t>Overtaking</w:t>
            </w:r>
          </w:p>
        </w:tc>
        <w:tc>
          <w:tcPr>
            <w:tcW w:w="1701" w:type="dxa"/>
          </w:tcPr>
          <w:p w14:paraId="757759BA" w14:textId="77777777" w:rsidR="00F26EB1" w:rsidRPr="00F26EB1" w:rsidRDefault="00F26EB1" w:rsidP="00084C57">
            <w:pPr>
              <w:tabs>
                <w:tab w:val="left" w:pos="2127"/>
              </w:tabs>
              <w:rPr>
                <w:rFonts w:ascii="Times New Roman" w:hAnsi="Times New Roman" w:cs="Times New Roman"/>
                <w:color w:val="000000" w:themeColor="text1"/>
                <w:sz w:val="20"/>
                <w:szCs w:val="20"/>
              </w:rPr>
            </w:pPr>
          </w:p>
          <w:p w14:paraId="7EBA22F0"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Prosedur benar, maritime terminology benar, bentuk dan pilihan kata (morfologi), Struktur kalimat (sintaksis) benar dan dinyatakan secara komprehensif. </w:t>
            </w:r>
          </w:p>
          <w:p w14:paraId="45DB4075" w14:textId="77777777" w:rsidR="00F26EB1" w:rsidRPr="00F26EB1" w:rsidRDefault="00F26EB1" w:rsidP="00084C57">
            <w:pPr>
              <w:rPr>
                <w:rFonts w:ascii="Times New Roman" w:hAnsi="Times New Roman" w:cs="Times New Roman"/>
                <w:color w:val="000000" w:themeColor="text1"/>
                <w:sz w:val="20"/>
                <w:szCs w:val="20"/>
                <w:lang w:val="id-ID"/>
              </w:rPr>
            </w:pPr>
          </w:p>
          <w:p w14:paraId="0744984E" w14:textId="77777777" w:rsidR="00F26EB1" w:rsidRPr="00F26EB1" w:rsidRDefault="00F26EB1" w:rsidP="00084C57">
            <w:pPr>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lang w:val="id-ID"/>
              </w:rPr>
              <w:t>Kinerja dilakukan dengan kategori baik.</w:t>
            </w:r>
          </w:p>
          <w:p w14:paraId="6D93ACF8" w14:textId="77777777" w:rsidR="00F26EB1" w:rsidRPr="00F26EB1" w:rsidRDefault="00F26EB1" w:rsidP="00084C57">
            <w:pPr>
              <w:tabs>
                <w:tab w:val="left" w:pos="2127"/>
              </w:tabs>
              <w:ind w:left="126"/>
              <w:rPr>
                <w:rFonts w:ascii="Times New Roman" w:hAnsi="Times New Roman" w:cs="Times New Roman"/>
                <w:color w:val="000000" w:themeColor="text1"/>
                <w:sz w:val="20"/>
                <w:szCs w:val="20"/>
              </w:rPr>
            </w:pPr>
          </w:p>
        </w:tc>
        <w:tc>
          <w:tcPr>
            <w:tcW w:w="1755" w:type="dxa"/>
          </w:tcPr>
          <w:p w14:paraId="555F8E9E" w14:textId="77777777" w:rsidR="00F26EB1" w:rsidRPr="00F26EB1" w:rsidRDefault="00F26EB1" w:rsidP="00084C57">
            <w:pPr>
              <w:ind w:left="252"/>
              <w:rPr>
                <w:rFonts w:ascii="Times New Roman" w:hAnsi="Times New Roman" w:cs="Times New Roman"/>
                <w:color w:val="000000" w:themeColor="text1"/>
                <w:sz w:val="20"/>
                <w:szCs w:val="20"/>
              </w:rPr>
            </w:pPr>
          </w:p>
          <w:p w14:paraId="4DEF2C39"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Prosedur benar, maritime terminology benar bentuk dan pilihan kata (morfologi), Struktur kalimat (sintaksis) benar namun dinyatakan cukup komorehensif. </w:t>
            </w:r>
          </w:p>
          <w:p w14:paraId="6B8064F7"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Jawaban atau pernyataan cukup singkat beberapa kalimat harus diulang-ulag. </w:t>
            </w:r>
          </w:p>
          <w:p w14:paraId="37AE44E7" w14:textId="77777777" w:rsidR="00F26EB1" w:rsidRPr="00F26EB1" w:rsidRDefault="00F26EB1" w:rsidP="00084C57">
            <w:pPr>
              <w:rPr>
                <w:rFonts w:ascii="Times New Roman" w:hAnsi="Times New Roman" w:cs="Times New Roman"/>
                <w:color w:val="000000" w:themeColor="text1"/>
                <w:sz w:val="20"/>
                <w:szCs w:val="20"/>
                <w:lang w:val="id-ID"/>
              </w:rPr>
            </w:pPr>
          </w:p>
          <w:p w14:paraId="33961E6C"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Kinerja dilakukan dengan kategori cukup baik.</w:t>
            </w:r>
          </w:p>
          <w:p w14:paraId="2119DA2C" w14:textId="77777777" w:rsidR="00F26EB1" w:rsidRPr="00F26EB1" w:rsidRDefault="00F26EB1" w:rsidP="00084C57">
            <w:pPr>
              <w:ind w:left="252"/>
              <w:rPr>
                <w:rFonts w:ascii="Times New Roman" w:hAnsi="Times New Roman" w:cs="Times New Roman"/>
                <w:color w:val="000000" w:themeColor="text1"/>
                <w:sz w:val="20"/>
                <w:szCs w:val="20"/>
              </w:rPr>
            </w:pPr>
          </w:p>
        </w:tc>
        <w:tc>
          <w:tcPr>
            <w:tcW w:w="1845" w:type="dxa"/>
          </w:tcPr>
          <w:p w14:paraId="77D381A7" w14:textId="77777777" w:rsidR="00F26EB1" w:rsidRPr="00F26EB1" w:rsidRDefault="00F26EB1" w:rsidP="00084C57">
            <w:pPr>
              <w:ind w:left="162"/>
              <w:rPr>
                <w:rFonts w:ascii="Times New Roman" w:hAnsi="Times New Roman" w:cs="Times New Roman"/>
                <w:color w:val="000000" w:themeColor="text1"/>
                <w:sz w:val="20"/>
                <w:szCs w:val="20"/>
              </w:rPr>
            </w:pPr>
          </w:p>
          <w:p w14:paraId="0821E24D"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Prosedur tidak semuanya benar, terminology</w:t>
            </w:r>
          </w:p>
          <w:p w14:paraId="16F35667"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 xml:space="preserve">tidak seluruhnya benar, bentuk dan pilihan kata (morfologi), Struktur kalimat (sintaksis) tidak semuanya benar, sangat singkat dan terbatas, </w:t>
            </w:r>
          </w:p>
          <w:p w14:paraId="10466A43"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beberapa kalimat harus diulang-ulang.</w:t>
            </w:r>
          </w:p>
          <w:p w14:paraId="786752B2" w14:textId="77777777" w:rsidR="00F26EB1" w:rsidRPr="00F26EB1" w:rsidRDefault="00F26EB1" w:rsidP="00084C57">
            <w:pPr>
              <w:rPr>
                <w:rFonts w:ascii="Times New Roman" w:hAnsi="Times New Roman" w:cs="Times New Roman"/>
                <w:color w:val="000000" w:themeColor="text1"/>
                <w:sz w:val="20"/>
                <w:szCs w:val="20"/>
                <w:lang w:val="id-ID"/>
              </w:rPr>
            </w:pPr>
          </w:p>
          <w:p w14:paraId="2EDC6602"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Kinerja dilakukan dengan kategori kurang.</w:t>
            </w:r>
          </w:p>
          <w:p w14:paraId="5842316B" w14:textId="77777777" w:rsidR="00F26EB1" w:rsidRPr="00F26EB1" w:rsidRDefault="00F26EB1" w:rsidP="00084C57">
            <w:pPr>
              <w:ind w:left="162"/>
              <w:rPr>
                <w:rFonts w:ascii="Times New Roman" w:hAnsi="Times New Roman" w:cs="Times New Roman"/>
                <w:color w:val="000000" w:themeColor="text1"/>
                <w:sz w:val="20"/>
                <w:szCs w:val="20"/>
              </w:rPr>
            </w:pPr>
          </w:p>
        </w:tc>
        <w:tc>
          <w:tcPr>
            <w:tcW w:w="1787" w:type="dxa"/>
          </w:tcPr>
          <w:p w14:paraId="7E6EB5C7" w14:textId="77777777" w:rsidR="00F26EB1" w:rsidRPr="00F26EB1" w:rsidRDefault="00F26EB1" w:rsidP="00084C57">
            <w:pPr>
              <w:rPr>
                <w:rFonts w:ascii="Times New Roman" w:hAnsi="Times New Roman" w:cs="Times New Roman"/>
                <w:color w:val="000000" w:themeColor="text1"/>
                <w:sz w:val="20"/>
                <w:szCs w:val="20"/>
              </w:rPr>
            </w:pPr>
          </w:p>
          <w:p w14:paraId="7840804F"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Prosedur, bentuk dan pilihan kata (morfologi), Struktur kalimat (sintaksis),  maritime terminology</w:t>
            </w:r>
          </w:p>
          <w:p w14:paraId="5D8761FD"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pada umumnya salah dan terus berulang.</w:t>
            </w:r>
          </w:p>
          <w:p w14:paraId="2DC71A87" w14:textId="77777777" w:rsidR="00F26EB1" w:rsidRPr="00F26EB1" w:rsidRDefault="00F26EB1" w:rsidP="00084C57">
            <w:pPr>
              <w:rPr>
                <w:rFonts w:ascii="Times New Roman" w:hAnsi="Times New Roman" w:cs="Times New Roman"/>
                <w:color w:val="000000" w:themeColor="text1"/>
                <w:sz w:val="20"/>
                <w:szCs w:val="20"/>
              </w:rPr>
            </w:pPr>
          </w:p>
          <w:p w14:paraId="4A516AEF" w14:textId="77777777" w:rsidR="00F26EB1" w:rsidRPr="00F26EB1" w:rsidRDefault="00F26EB1" w:rsidP="00084C57">
            <w:pPr>
              <w:rPr>
                <w:rFonts w:ascii="Times New Roman" w:hAnsi="Times New Roman" w:cs="Times New Roman"/>
                <w:color w:val="000000" w:themeColor="text1"/>
                <w:sz w:val="20"/>
                <w:szCs w:val="20"/>
                <w:lang w:val="id-ID"/>
              </w:rPr>
            </w:pPr>
            <w:r w:rsidRPr="00F26EB1">
              <w:rPr>
                <w:rFonts w:ascii="Times New Roman" w:hAnsi="Times New Roman" w:cs="Times New Roman"/>
                <w:color w:val="000000" w:themeColor="text1"/>
                <w:sz w:val="20"/>
                <w:szCs w:val="20"/>
                <w:lang w:val="id-ID"/>
              </w:rPr>
              <w:t>Kinerja dilakukan engan kategori sangat kurang.</w:t>
            </w:r>
          </w:p>
          <w:p w14:paraId="30802E03" w14:textId="77777777" w:rsidR="00F26EB1" w:rsidRPr="00F26EB1" w:rsidRDefault="00F26EB1" w:rsidP="00084C57">
            <w:pPr>
              <w:rPr>
                <w:rFonts w:ascii="Times New Roman" w:hAnsi="Times New Roman" w:cs="Times New Roman"/>
                <w:color w:val="000000" w:themeColor="text1"/>
                <w:sz w:val="20"/>
                <w:szCs w:val="20"/>
              </w:rPr>
            </w:pPr>
          </w:p>
        </w:tc>
      </w:tr>
    </w:tbl>
    <w:p w14:paraId="713A9261" w14:textId="77777777" w:rsidR="00F26EB1" w:rsidRPr="00F26EB1" w:rsidRDefault="00F26EB1" w:rsidP="00F26EB1">
      <w:pPr>
        <w:spacing w:line="360" w:lineRule="auto"/>
        <w:ind w:firstLine="720"/>
        <w:jc w:val="both"/>
        <w:rPr>
          <w:rFonts w:ascii="Times New Roman" w:hAnsi="Times New Roman" w:cs="Times New Roman"/>
          <w:color w:val="000000" w:themeColor="text1"/>
          <w:lang w:val="id-ID"/>
        </w:rPr>
      </w:pPr>
    </w:p>
    <w:p w14:paraId="6F0E8E91" w14:textId="77777777" w:rsidR="00F26EB1" w:rsidRPr="00F26EB1" w:rsidRDefault="00F26EB1" w:rsidP="00F26EB1">
      <w:pPr>
        <w:pStyle w:val="ListParagraph"/>
        <w:widowControl w:val="0"/>
        <w:numPr>
          <w:ilvl w:val="0"/>
          <w:numId w:val="8"/>
        </w:numPr>
        <w:autoSpaceDE w:val="0"/>
        <w:autoSpaceDN w:val="0"/>
        <w:adjustRightInd w:val="0"/>
        <w:spacing w:after="240" w:line="360" w:lineRule="auto"/>
        <w:ind w:left="360"/>
        <w:jc w:val="both"/>
        <w:rPr>
          <w:rFonts w:ascii="Times New Roman" w:hAnsi="Times New Roman"/>
          <w:b/>
          <w:color w:val="000000" w:themeColor="text1"/>
          <w:sz w:val="24"/>
          <w:szCs w:val="24"/>
        </w:rPr>
      </w:pPr>
      <w:r w:rsidRPr="00F26EB1">
        <w:rPr>
          <w:rFonts w:ascii="Times New Roman" w:hAnsi="Times New Roman"/>
          <w:b/>
          <w:color w:val="000000" w:themeColor="text1"/>
          <w:sz w:val="24"/>
          <w:szCs w:val="24"/>
        </w:rPr>
        <w:t>Peraturan Pencegahan Tubrukan di Laut</w:t>
      </w:r>
    </w:p>
    <w:p w14:paraId="1C805022" w14:textId="77777777" w:rsidR="00F26EB1" w:rsidRPr="00F26EB1" w:rsidRDefault="00F26EB1" w:rsidP="00F26EB1">
      <w:pPr>
        <w:spacing w:before="100" w:beforeAutospacing="1" w:after="100" w:afterAutospacing="1" w:line="360" w:lineRule="auto"/>
        <w:jc w:val="both"/>
        <w:rPr>
          <w:rFonts w:ascii="Times New Roman" w:hAnsi="Times New Roman" w:cs="Times New Roman"/>
          <w:color w:val="000000" w:themeColor="text1"/>
          <w:lang w:eastAsia="en-SG"/>
        </w:rPr>
      </w:pPr>
      <w:r w:rsidRPr="00F26EB1">
        <w:rPr>
          <w:rFonts w:ascii="Times New Roman" w:hAnsi="Times New Roman" w:cs="Times New Roman"/>
          <w:color w:val="000000" w:themeColor="text1"/>
          <w:lang w:eastAsia="en-SG"/>
        </w:rPr>
        <w:t xml:space="preserve">Aturan ini terdiri dari 4 bagian yang dijabarkan dalam 38 aturan dan 4 lampiran. Sehubungan dengan komunikasi antar kapal dalam penelitian maka yang menjadi perhatian utama adalah penggunaan </w:t>
      </w:r>
      <w:r w:rsidRPr="00F26EB1">
        <w:rPr>
          <w:rFonts w:ascii="Times New Roman" w:hAnsi="Times New Roman" w:cs="Times New Roman"/>
          <w:color w:val="000000" w:themeColor="text1"/>
        </w:rPr>
        <w:t>Peraturan Pencegahan Tubrukan di Laut</w:t>
      </w:r>
      <w:r w:rsidRPr="00F26EB1">
        <w:rPr>
          <w:rFonts w:ascii="Times New Roman" w:hAnsi="Times New Roman" w:cs="Times New Roman"/>
          <w:color w:val="000000" w:themeColor="text1"/>
          <w:lang w:eastAsia="en-SG"/>
        </w:rPr>
        <w:t xml:space="preserve"> Bagian B, Aturan 13 (Overtaking), Aturan 14 (Head On Situation) dan Aturan 15 (Crossing Situation). Aturan-aturan ini dipilih karena pada kondisi yang diatur pada pasal-pasal tersebut mengharuskan seorang siswa kompetens dalam melakukan komunikasi dengan menggunakan prosedur pada SMCP</w:t>
      </w:r>
      <w:r w:rsidRPr="00F26EB1">
        <w:rPr>
          <w:rFonts w:ascii="Times New Roman" w:hAnsi="Times New Roman" w:cs="Times New Roman"/>
          <w:color w:val="000000" w:themeColor="text1"/>
          <w:lang w:val="id-ID" w:eastAsia="en-SG"/>
        </w:rPr>
        <w:t xml:space="preserve">. </w:t>
      </w:r>
      <w:r w:rsidRPr="00F26EB1">
        <w:rPr>
          <w:rFonts w:ascii="Times New Roman" w:hAnsi="Times New Roman" w:cs="Times New Roman"/>
          <w:color w:val="000000" w:themeColor="text1"/>
          <w:lang w:eastAsia="en-SG"/>
        </w:rPr>
        <w:t>Situasi tersebut diilustrasikan dalam gambar 2.1. berikut:</w:t>
      </w:r>
    </w:p>
    <w:p w14:paraId="018EDAC8" w14:textId="77777777" w:rsidR="00F26EB1" w:rsidRPr="00F26EB1" w:rsidRDefault="00F26EB1" w:rsidP="00F26EB1">
      <w:pPr>
        <w:pStyle w:val="ListParagraph"/>
        <w:spacing w:before="100" w:beforeAutospacing="1" w:after="100" w:afterAutospacing="1" w:line="360" w:lineRule="auto"/>
        <w:ind w:left="644"/>
        <w:jc w:val="center"/>
        <w:rPr>
          <w:rFonts w:ascii="Times New Roman" w:hAnsi="Times New Roman"/>
          <w:color w:val="000000" w:themeColor="text1"/>
          <w:sz w:val="24"/>
          <w:szCs w:val="24"/>
          <w:lang w:val="id-ID"/>
        </w:rPr>
      </w:pPr>
      <w:r w:rsidRPr="00F26EB1">
        <w:rPr>
          <w:rFonts w:ascii="Times New Roman" w:hAnsi="Times New Roman"/>
          <w:color w:val="000000" w:themeColor="text1"/>
          <w:sz w:val="24"/>
          <w:szCs w:val="24"/>
        </w:rPr>
        <w:lastRenderedPageBreak/>
        <w:t xml:space="preserve">Gambar 2.1. Posisi Kapal </w:t>
      </w:r>
      <w:r w:rsidRPr="00F26EB1">
        <w:rPr>
          <w:rFonts w:ascii="Times New Roman" w:hAnsi="Times New Roman"/>
          <w:color w:val="000000" w:themeColor="text1"/>
          <w:sz w:val="24"/>
          <w:szCs w:val="24"/>
          <w:lang w:val="id-ID"/>
        </w:rPr>
        <w:t>d</w:t>
      </w:r>
      <w:r w:rsidRPr="00F26EB1">
        <w:rPr>
          <w:rFonts w:ascii="Times New Roman" w:hAnsi="Times New Roman"/>
          <w:color w:val="000000" w:themeColor="text1"/>
          <w:sz w:val="24"/>
          <w:szCs w:val="24"/>
        </w:rPr>
        <w:t>alam Pelayaran Alur Terbatas</w:t>
      </w:r>
    </w:p>
    <w:p w14:paraId="606BE77F" w14:textId="77777777" w:rsidR="00F26EB1" w:rsidRPr="00F26EB1" w:rsidRDefault="00F26EB1" w:rsidP="00F26EB1">
      <w:pPr>
        <w:pStyle w:val="ListParagraph"/>
        <w:spacing w:before="100" w:beforeAutospacing="1" w:after="100" w:afterAutospacing="1" w:line="360" w:lineRule="auto"/>
        <w:ind w:left="644"/>
        <w:jc w:val="center"/>
        <w:rPr>
          <w:rFonts w:ascii="Times New Roman" w:hAnsi="Times New Roman"/>
          <w:color w:val="000000" w:themeColor="text1"/>
          <w:sz w:val="24"/>
          <w:szCs w:val="24"/>
        </w:rPr>
      </w:pPr>
      <w:r w:rsidRPr="00F26EB1">
        <w:rPr>
          <w:rFonts w:ascii="Times New Roman" w:hAnsi="Times New Roman"/>
          <w:noProof/>
          <w:color w:val="000000" w:themeColor="text1"/>
          <w:sz w:val="24"/>
          <w:szCs w:val="24"/>
          <w:lang w:val="en-GB" w:eastAsia="en-GB"/>
        </w:rPr>
        <w:drawing>
          <wp:inline distT="0" distB="0" distL="0" distR="0" wp14:anchorId="3C8775A7" wp14:editId="33B953DF">
            <wp:extent cx="2806167" cy="17585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2947" cy="1762835"/>
                    </a:xfrm>
                    <a:prstGeom prst="rect">
                      <a:avLst/>
                    </a:prstGeom>
                    <a:noFill/>
                    <a:ln>
                      <a:noFill/>
                    </a:ln>
                  </pic:spPr>
                </pic:pic>
              </a:graphicData>
            </a:graphic>
          </wp:inline>
        </w:drawing>
      </w:r>
    </w:p>
    <w:p w14:paraId="269CDFDC" w14:textId="77777777" w:rsidR="00F26EB1" w:rsidRPr="00F26EB1" w:rsidRDefault="00F26EB1" w:rsidP="00F26EB1">
      <w:pPr>
        <w:pStyle w:val="ListParagraph"/>
        <w:spacing w:before="100" w:beforeAutospacing="1" w:after="100" w:afterAutospacing="1" w:line="360" w:lineRule="auto"/>
        <w:ind w:left="644"/>
        <w:jc w:val="center"/>
        <w:rPr>
          <w:rFonts w:ascii="Times New Roman" w:hAnsi="Times New Roman"/>
          <w:color w:val="000000" w:themeColor="text1"/>
          <w:sz w:val="24"/>
          <w:szCs w:val="24"/>
          <w:lang w:val="id-ID" w:eastAsia="en-SG"/>
        </w:rPr>
      </w:pPr>
      <w:r w:rsidRPr="00F26EB1">
        <w:rPr>
          <w:rFonts w:ascii="Times New Roman" w:hAnsi="Times New Roman"/>
          <w:color w:val="000000" w:themeColor="text1"/>
          <w:sz w:val="24"/>
          <w:szCs w:val="24"/>
          <w:lang w:eastAsia="en-SG"/>
        </w:rPr>
        <w:t xml:space="preserve">Sumber: T. N. Blakey (1987) English </w:t>
      </w:r>
      <w:proofErr w:type="gramStart"/>
      <w:r w:rsidRPr="00F26EB1">
        <w:rPr>
          <w:rFonts w:ascii="Times New Roman" w:hAnsi="Times New Roman"/>
          <w:color w:val="000000" w:themeColor="text1"/>
          <w:sz w:val="24"/>
          <w:szCs w:val="24"/>
          <w:lang w:eastAsia="en-SG"/>
        </w:rPr>
        <w:t>For</w:t>
      </w:r>
      <w:proofErr w:type="gramEnd"/>
      <w:r w:rsidRPr="00F26EB1">
        <w:rPr>
          <w:rFonts w:ascii="Times New Roman" w:hAnsi="Times New Roman"/>
          <w:color w:val="000000" w:themeColor="text1"/>
          <w:sz w:val="24"/>
          <w:szCs w:val="24"/>
          <w:lang w:eastAsia="en-SG"/>
        </w:rPr>
        <w:t xml:space="preserve"> Maritime Studies.</w:t>
      </w:r>
    </w:p>
    <w:p w14:paraId="49D417D3" w14:textId="77777777" w:rsidR="00F26EB1" w:rsidRPr="00F26EB1" w:rsidRDefault="00F26EB1" w:rsidP="00F26EB1">
      <w:pPr>
        <w:spacing w:before="100" w:beforeAutospacing="1" w:after="100" w:afterAutospacing="1" w:line="360" w:lineRule="auto"/>
        <w:ind w:firstLine="644"/>
        <w:jc w:val="both"/>
        <w:rPr>
          <w:rFonts w:ascii="Times New Roman" w:hAnsi="Times New Roman" w:cs="Times New Roman"/>
          <w:color w:val="000000" w:themeColor="text1"/>
          <w:lang w:val="id-ID" w:eastAsia="en-SG"/>
        </w:rPr>
      </w:pPr>
      <w:r w:rsidRPr="00F26EB1">
        <w:rPr>
          <w:rFonts w:ascii="Times New Roman" w:hAnsi="Times New Roman" w:cs="Times New Roman"/>
          <w:color w:val="000000" w:themeColor="text1"/>
        </w:rPr>
        <w:t xml:space="preserve">Posisi </w:t>
      </w:r>
      <w:r w:rsidRPr="00F26EB1">
        <w:rPr>
          <w:rFonts w:ascii="Times New Roman" w:hAnsi="Times New Roman" w:cs="Times New Roman"/>
          <w:color w:val="000000" w:themeColor="text1"/>
          <w:lang w:val="id-ID"/>
        </w:rPr>
        <w:t>k</w:t>
      </w:r>
      <w:r w:rsidRPr="00F26EB1">
        <w:rPr>
          <w:rFonts w:ascii="Times New Roman" w:hAnsi="Times New Roman" w:cs="Times New Roman"/>
          <w:color w:val="000000" w:themeColor="text1"/>
        </w:rPr>
        <w:t xml:space="preserve">apal </w:t>
      </w:r>
      <w:r w:rsidRPr="00F26EB1">
        <w:rPr>
          <w:rFonts w:ascii="Times New Roman" w:hAnsi="Times New Roman" w:cs="Times New Roman"/>
          <w:color w:val="000000" w:themeColor="text1"/>
          <w:lang w:val="id-ID"/>
        </w:rPr>
        <w:t>d</w:t>
      </w:r>
      <w:r w:rsidRPr="00F26EB1">
        <w:rPr>
          <w:rFonts w:ascii="Times New Roman" w:hAnsi="Times New Roman" w:cs="Times New Roman"/>
          <w:color w:val="000000" w:themeColor="text1"/>
        </w:rPr>
        <w:t xml:space="preserve">alam </w:t>
      </w:r>
      <w:r w:rsidRPr="00F26EB1">
        <w:rPr>
          <w:rFonts w:ascii="Times New Roman" w:hAnsi="Times New Roman" w:cs="Times New Roman"/>
          <w:color w:val="000000" w:themeColor="text1"/>
          <w:lang w:val="id-ID"/>
        </w:rPr>
        <w:t>p</w:t>
      </w:r>
      <w:r w:rsidRPr="00F26EB1">
        <w:rPr>
          <w:rFonts w:ascii="Times New Roman" w:hAnsi="Times New Roman" w:cs="Times New Roman"/>
          <w:color w:val="000000" w:themeColor="text1"/>
        </w:rPr>
        <w:t xml:space="preserve">elayaran </w:t>
      </w:r>
      <w:r w:rsidRPr="00F26EB1">
        <w:rPr>
          <w:rFonts w:ascii="Times New Roman" w:hAnsi="Times New Roman" w:cs="Times New Roman"/>
          <w:color w:val="000000" w:themeColor="text1"/>
          <w:lang w:val="id-ID"/>
        </w:rPr>
        <w:t>a</w:t>
      </w:r>
      <w:r w:rsidRPr="00F26EB1">
        <w:rPr>
          <w:rFonts w:ascii="Times New Roman" w:hAnsi="Times New Roman" w:cs="Times New Roman"/>
          <w:color w:val="000000" w:themeColor="text1"/>
        </w:rPr>
        <w:t xml:space="preserve">lur </w:t>
      </w:r>
      <w:r w:rsidRPr="00F26EB1">
        <w:rPr>
          <w:rFonts w:ascii="Times New Roman" w:hAnsi="Times New Roman" w:cs="Times New Roman"/>
          <w:color w:val="000000" w:themeColor="text1"/>
          <w:lang w:val="id-ID"/>
        </w:rPr>
        <w:t>t</w:t>
      </w:r>
      <w:r w:rsidRPr="00F26EB1">
        <w:rPr>
          <w:rFonts w:ascii="Times New Roman" w:hAnsi="Times New Roman" w:cs="Times New Roman"/>
          <w:color w:val="000000" w:themeColor="text1"/>
        </w:rPr>
        <w:t>erbatas</w:t>
      </w:r>
      <w:r w:rsidRPr="00F26EB1">
        <w:rPr>
          <w:rFonts w:ascii="Times New Roman" w:hAnsi="Times New Roman" w:cs="Times New Roman"/>
          <w:color w:val="000000" w:themeColor="text1"/>
          <w:lang w:val="id-ID"/>
        </w:rPr>
        <w:t xml:space="preserve"> di atas mengilustrasikan posis kapal yang berpotensi pada terjadinya kecelakaan laut berupa tabrakan kapal. Untuk menciptakan kondisi yang aman, maka digunakan </w:t>
      </w:r>
      <w:r w:rsidRPr="00F26EB1">
        <w:rPr>
          <w:rFonts w:ascii="Times New Roman" w:hAnsi="Times New Roman" w:cs="Times New Roman"/>
          <w:color w:val="000000" w:themeColor="text1"/>
          <w:lang w:eastAsia="en-SG"/>
        </w:rPr>
        <w:t>P2TL</w:t>
      </w:r>
      <w:r w:rsidRPr="00F26EB1">
        <w:rPr>
          <w:rFonts w:ascii="Times New Roman" w:hAnsi="Times New Roman" w:cs="Times New Roman"/>
          <w:color w:val="000000" w:themeColor="text1"/>
          <w:lang w:val="id-ID" w:eastAsia="en-SG"/>
        </w:rPr>
        <w:t xml:space="preserve">. Disamping itu, juga digunakan SMCP sebagai komunikasi verbal untuk mengkomunikasikan posisi kapal dan olah gerak yang dilakukan jika diperlukan. </w:t>
      </w:r>
    </w:p>
    <w:p w14:paraId="68A2C8D9" w14:textId="77777777" w:rsidR="00F26EB1" w:rsidRPr="00F26EB1" w:rsidRDefault="00F26EB1" w:rsidP="00F26EB1">
      <w:pPr>
        <w:pStyle w:val="NormalWeb"/>
        <w:numPr>
          <w:ilvl w:val="0"/>
          <w:numId w:val="8"/>
        </w:numPr>
        <w:spacing w:line="360" w:lineRule="auto"/>
        <w:ind w:left="360"/>
        <w:jc w:val="both"/>
        <w:outlineLvl w:val="0"/>
        <w:rPr>
          <w:b/>
          <w:iCs/>
          <w:color w:val="000000" w:themeColor="text1"/>
        </w:rPr>
      </w:pPr>
      <w:r w:rsidRPr="00F26EB1">
        <w:rPr>
          <w:b/>
          <w:iCs/>
          <w:color w:val="000000" w:themeColor="text1"/>
        </w:rPr>
        <w:t>CLIL (Content and Language Integrated Learning)</w:t>
      </w:r>
    </w:p>
    <w:p w14:paraId="48002CCF" w14:textId="77777777" w:rsidR="00F26EB1" w:rsidRPr="00F26EB1" w:rsidRDefault="00F26EB1" w:rsidP="00F26EB1">
      <w:pPr>
        <w:pBdr>
          <w:top w:val="single" w:sz="2" w:space="0" w:color="E2E8F0"/>
          <w:left w:val="single" w:sz="2" w:space="0" w:color="E2E8F0"/>
          <w:bottom w:val="single" w:sz="2" w:space="0" w:color="E2E8F0"/>
          <w:right w:val="single" w:sz="2" w:space="0" w:color="E2E8F0"/>
        </w:pBdr>
        <w:spacing w:line="360" w:lineRule="auto"/>
        <w:ind w:firstLine="720"/>
        <w:jc w:val="both"/>
        <w:rPr>
          <w:rFonts w:ascii="Times New Roman" w:hAnsi="Times New Roman" w:cs="Times New Roman"/>
          <w:color w:val="000000" w:themeColor="text1"/>
        </w:rPr>
      </w:pPr>
      <w:r w:rsidRPr="00F26EB1">
        <w:rPr>
          <w:rFonts w:ascii="Times New Roman" w:hAnsi="Times New Roman" w:cs="Times New Roman"/>
          <w:i/>
          <w:iCs/>
          <w:color w:val="000000" w:themeColor="text1"/>
          <w:bdr w:val="single" w:sz="2" w:space="0" w:color="E2E8F0" w:frame="1"/>
        </w:rPr>
        <w:t>Content and Language Integrated Learning (CLIL) merupakan suatu </w:t>
      </w:r>
      <w:r w:rsidRPr="00F26EB1">
        <w:rPr>
          <w:rFonts w:ascii="Times New Roman" w:hAnsi="Times New Roman" w:cs="Times New Roman"/>
          <w:color w:val="000000" w:themeColor="text1"/>
        </w:rPr>
        <w:t>pendekatan pembelajaran yang berpusat pada materi (content) dan sekaligus bahasa (language) yang digunakan dalam pembelajaran. Marsh </w:t>
      </w:r>
      <w:r w:rsidRPr="00F26EB1">
        <w:rPr>
          <w:rFonts w:ascii="Times New Roman" w:hAnsi="Times New Roman" w:cs="Times New Roman"/>
          <w:iCs/>
          <w:color w:val="000000" w:themeColor="text1"/>
          <w:bdr w:val="single" w:sz="2" w:space="0" w:color="E2E8F0" w:frame="1"/>
        </w:rPr>
        <w:t>et al. (2010) </w:t>
      </w:r>
      <w:r w:rsidRPr="00F26EB1">
        <w:rPr>
          <w:rFonts w:ascii="Times New Roman" w:hAnsi="Times New Roman" w:cs="Times New Roman"/>
          <w:color w:val="000000" w:themeColor="text1"/>
        </w:rPr>
        <w:t xml:space="preserve">menyatakan bahwa: </w:t>
      </w:r>
    </w:p>
    <w:p w14:paraId="49C3E454" w14:textId="77777777" w:rsidR="00F26EB1" w:rsidRPr="00F26EB1" w:rsidRDefault="00F26EB1" w:rsidP="00F26EB1">
      <w:pPr>
        <w:pBdr>
          <w:top w:val="single" w:sz="2" w:space="0" w:color="E2E8F0"/>
          <w:left w:val="single" w:sz="2" w:space="0" w:color="E2E8F0"/>
          <w:bottom w:val="single" w:sz="2" w:space="0" w:color="E2E8F0"/>
          <w:right w:val="single" w:sz="2" w:space="0" w:color="E2E8F0"/>
        </w:pBdr>
        <w:ind w:left="720"/>
        <w:jc w:val="both"/>
        <w:rPr>
          <w:rFonts w:ascii="Times New Roman" w:hAnsi="Times New Roman" w:cs="Times New Roman"/>
          <w:color w:val="000000" w:themeColor="text1"/>
        </w:rPr>
      </w:pPr>
      <w:r w:rsidRPr="00F26EB1">
        <w:rPr>
          <w:rFonts w:ascii="Times New Roman" w:hAnsi="Times New Roman" w:cs="Times New Roman"/>
          <w:i/>
          <w:iCs/>
          <w:color w:val="000000" w:themeColor="text1"/>
          <w:bdr w:val="single" w:sz="2" w:space="0" w:color="E2E8F0" w:frame="1"/>
        </w:rPr>
        <w:t>CLIL is a dual-focused educational approach in which an additional language is used for the learning and teaching of content and language with the objective of promoting both content and language mastery to predefined levels”</w:t>
      </w:r>
      <w:r w:rsidRPr="00F26EB1">
        <w:rPr>
          <w:rFonts w:ascii="Times New Roman" w:hAnsi="Times New Roman" w:cs="Times New Roman"/>
          <w:color w:val="000000" w:themeColor="text1"/>
        </w:rPr>
        <w:t xml:space="preserve">. </w:t>
      </w:r>
    </w:p>
    <w:p w14:paraId="7B1B5044" w14:textId="77777777" w:rsidR="00F26EB1" w:rsidRPr="00F26EB1" w:rsidRDefault="00F26EB1" w:rsidP="00F26EB1">
      <w:pPr>
        <w:pBdr>
          <w:top w:val="single" w:sz="2" w:space="0" w:color="E2E8F0"/>
          <w:left w:val="single" w:sz="2" w:space="0" w:color="E2E8F0"/>
          <w:bottom w:val="single" w:sz="2" w:space="0" w:color="E2E8F0"/>
          <w:right w:val="single" w:sz="2" w:space="0" w:color="E2E8F0"/>
        </w:pBdr>
        <w:jc w:val="both"/>
        <w:rPr>
          <w:rFonts w:ascii="Times New Roman" w:hAnsi="Times New Roman" w:cs="Times New Roman"/>
          <w:color w:val="000000" w:themeColor="text1"/>
        </w:rPr>
      </w:pPr>
    </w:p>
    <w:p w14:paraId="61E3342A" w14:textId="77777777" w:rsidR="00F26EB1" w:rsidRPr="00F26EB1" w:rsidRDefault="00F26EB1" w:rsidP="00F26EB1">
      <w:pPr>
        <w:pBdr>
          <w:top w:val="single" w:sz="2" w:space="0" w:color="E2E8F0"/>
          <w:left w:val="single" w:sz="2" w:space="0" w:color="E2E8F0"/>
          <w:bottom w:val="single" w:sz="2" w:space="0" w:color="E2E8F0"/>
          <w:right w:val="single" w:sz="2" w:space="0" w:color="E2E8F0"/>
        </w:pBdr>
        <w:spacing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Pernyataan tersebut menjelaskan bahwa CLIL merupakan suatu pendekatan pembelajaran yang berpusat pada dua hal sekaligus yaitu: bahasa yang digunakan untuk belajar dan mengajarkan materi sekaligus bahasa dengan tujuan mendorong penguasaan materi dan bahasa menuju tingkatan-tingkatan tertentu. Berdasarkan pernyataan tersebut diatas, maka sesungguhnya CLIL dapat dikembangkan tidak hanya menjadi metode belajar namun sekaligus dapat dikembangkan menjadi alat </w:t>
      </w:r>
      <w:r w:rsidRPr="00F26EB1">
        <w:rPr>
          <w:rFonts w:ascii="Times New Roman" w:hAnsi="Times New Roman" w:cs="Times New Roman"/>
          <w:color w:val="000000" w:themeColor="text1"/>
        </w:rPr>
        <w:lastRenderedPageBreak/>
        <w:t>uji dalam pendidikan vokasi pelayaran. CLIL yang dikembangkan sangat tepat digunakan sebagai pendekatan pembelajaran dan sekaligus menguji tingkat kompetensi dalam yang menggunakan bahasa dalam bentuk SMCP sebagai bahasa komunikasi dalam pelayaran.</w:t>
      </w:r>
    </w:p>
    <w:p w14:paraId="64552C03" w14:textId="77777777" w:rsidR="00F26EB1" w:rsidRPr="00F26EB1" w:rsidRDefault="00F26EB1" w:rsidP="00F26EB1">
      <w:pPr>
        <w:pStyle w:val="NormalWeb"/>
        <w:pBdr>
          <w:top w:val="single" w:sz="2" w:space="0" w:color="E2E8F0"/>
          <w:left w:val="single" w:sz="2" w:space="0" w:color="E2E8F0"/>
          <w:bottom w:val="single" w:sz="2" w:space="0" w:color="E2E8F0"/>
          <w:right w:val="single" w:sz="2" w:space="0" w:color="E2E8F0"/>
        </w:pBdr>
        <w:spacing w:before="0" w:beforeAutospacing="0" w:after="0" w:afterAutospacing="0" w:line="360" w:lineRule="auto"/>
        <w:ind w:firstLine="720"/>
        <w:jc w:val="both"/>
        <w:rPr>
          <w:color w:val="000000" w:themeColor="text1"/>
        </w:rPr>
      </w:pPr>
      <w:r w:rsidRPr="00F26EB1">
        <w:rPr>
          <w:iCs/>
          <w:color w:val="000000" w:themeColor="text1"/>
          <w:bdr w:val="single" w:sz="2" w:space="0" w:color="E2E8F0" w:frame="1"/>
        </w:rPr>
        <w:t>CLIL</w:t>
      </w:r>
      <w:r w:rsidRPr="00F26EB1">
        <w:rPr>
          <w:i/>
          <w:iCs/>
          <w:color w:val="000000" w:themeColor="text1"/>
          <w:bdr w:val="single" w:sz="2" w:space="0" w:color="E2E8F0" w:frame="1"/>
        </w:rPr>
        <w:t xml:space="preserve"> </w:t>
      </w:r>
      <w:r w:rsidRPr="00F26EB1">
        <w:rPr>
          <w:iCs/>
          <w:color w:val="000000" w:themeColor="text1"/>
          <w:bdr w:val="single" w:sz="2" w:space="0" w:color="E2E8F0" w:frame="1"/>
        </w:rPr>
        <w:t>merupakan suatu</w:t>
      </w:r>
      <w:r w:rsidRPr="00F26EB1">
        <w:rPr>
          <w:rStyle w:val="apple-converted-space"/>
          <w:iCs/>
          <w:color w:val="000000" w:themeColor="text1"/>
          <w:bdr w:val="single" w:sz="2" w:space="0" w:color="E2E8F0" w:frame="1"/>
        </w:rPr>
        <w:t> </w:t>
      </w:r>
      <w:r w:rsidRPr="00F26EB1">
        <w:rPr>
          <w:color w:val="000000" w:themeColor="text1"/>
        </w:rPr>
        <w:t>pendekatan pembelajaran yang mengajarkan isi dan bahasa dalam porsi yang seimbang. Pembelajaran dengan pendekatan CLIL tidak hanya berfokus pada materi (content), tetapi juga pada bahasa pengantarnya (language). Penerapan pendekatan CLIL dapat membantu siswa memahami materi yang disampaikan dengan bahasa Inggris.</w:t>
      </w:r>
      <w:r w:rsidRPr="00F26EB1">
        <w:rPr>
          <w:rStyle w:val="apple-converted-space"/>
          <w:color w:val="000000" w:themeColor="text1"/>
        </w:rPr>
        <w:t> </w:t>
      </w:r>
    </w:p>
    <w:p w14:paraId="3286597D" w14:textId="77777777" w:rsidR="00F26EB1" w:rsidRPr="00F26EB1" w:rsidRDefault="00F26EB1" w:rsidP="00F26EB1">
      <w:pPr>
        <w:pStyle w:val="NormalWeb"/>
        <w:spacing w:before="0" w:beforeAutospacing="0" w:after="0" w:afterAutospacing="0" w:line="360" w:lineRule="auto"/>
        <w:ind w:firstLine="720"/>
        <w:jc w:val="both"/>
        <w:rPr>
          <w:color w:val="000000" w:themeColor="text1"/>
        </w:rPr>
      </w:pPr>
      <w:r w:rsidRPr="00F26EB1">
        <w:rPr>
          <w:color w:val="000000" w:themeColor="text1"/>
        </w:rPr>
        <w:t xml:space="preserve">Marsh (2008) menyebutkan bahwa keuntungan utama dari CLIL adalah </w:t>
      </w:r>
      <w:r w:rsidRPr="00F26EB1">
        <w:rPr>
          <w:i/>
          <w:color w:val="000000" w:themeColor="text1"/>
        </w:rPr>
        <w:t>positive attitude changes in learners towards learning a language, and towards themselves as language learners</w:t>
      </w:r>
      <w:r w:rsidRPr="00F26EB1">
        <w:rPr>
          <w:color w:val="000000" w:themeColor="text1"/>
        </w:rPr>
        <w:t xml:space="preserve">. Selanjutnya CLIL memberikan beberapa keuntungan bagi siswa antara lain; (a) bahasa dipelajari dengan beragam perspektif dan terintegrasi dengan bidang studi yang berbeda serta saling melengkapi, (b) CLIL dapat meningkatkan motivasi dalam pembelajaran bidang studi dan bahasa, (c) CLIL dapat meningkatkan kemampuan dan kompetensi bahasa karena keharusan berkomunikasi menggunakan </w:t>
      </w:r>
      <w:r w:rsidRPr="00F26EB1">
        <w:rPr>
          <w:i/>
          <w:iCs/>
          <w:color w:val="000000" w:themeColor="text1"/>
        </w:rPr>
        <w:t>target language</w:t>
      </w:r>
      <w:r w:rsidRPr="00F26EB1">
        <w:rPr>
          <w:color w:val="000000" w:themeColor="text1"/>
        </w:rPr>
        <w:t xml:space="preserve">. (d) CLIL dapat mengembangkan multidisciplinary skills dan </w:t>
      </w:r>
      <w:r w:rsidRPr="00F26EB1">
        <w:rPr>
          <w:i/>
          <w:iCs/>
          <w:color w:val="000000" w:themeColor="text1"/>
        </w:rPr>
        <w:t>multilingual attitudes</w:t>
      </w:r>
      <w:r w:rsidRPr="00F26EB1">
        <w:rPr>
          <w:color w:val="000000" w:themeColor="text1"/>
        </w:rPr>
        <w:t xml:space="preserve">, yang akan sangat dibutuhkan dalam bekerja, (e) guru dapat didorong untuk merubah praktik mengajar dan menerapkan alat instruksional tingkat lanjut yang variatif, dan (f) CLIL dapat disarankan sebagai </w:t>
      </w:r>
      <w:r w:rsidRPr="00F26EB1">
        <w:rPr>
          <w:i/>
          <w:iCs/>
          <w:color w:val="000000" w:themeColor="text1"/>
        </w:rPr>
        <w:t xml:space="preserve">an efficient instrument of multilingual education </w:t>
      </w:r>
      <w:r w:rsidRPr="00F26EB1">
        <w:rPr>
          <w:color w:val="000000" w:themeColor="text1"/>
        </w:rPr>
        <w:t>(Stukalina, 2010)</w:t>
      </w:r>
      <w:r w:rsidRPr="00F26EB1">
        <w:rPr>
          <w:i/>
          <w:iCs/>
          <w:color w:val="000000" w:themeColor="text1"/>
        </w:rPr>
        <w:t xml:space="preserve">. </w:t>
      </w:r>
    </w:p>
    <w:p w14:paraId="6723E78D" w14:textId="77777777" w:rsidR="00F26EB1" w:rsidRPr="00F26EB1" w:rsidRDefault="00F26EB1" w:rsidP="00F26EB1">
      <w:pPr>
        <w:pStyle w:val="NormalWeb"/>
        <w:spacing w:line="360" w:lineRule="auto"/>
        <w:ind w:firstLine="720"/>
        <w:jc w:val="both"/>
        <w:rPr>
          <w:color w:val="000000" w:themeColor="text1"/>
        </w:rPr>
      </w:pPr>
      <w:r w:rsidRPr="00F26EB1">
        <w:rPr>
          <w:color w:val="000000" w:themeColor="text1"/>
        </w:rPr>
        <w:t xml:space="preserve">Dosen pada CLIL tidak harus guru bahasa atau guru mata kuliah. Bentley (2010) menyatakan bahwa </w:t>
      </w:r>
      <w:r w:rsidRPr="00F26EB1">
        <w:rPr>
          <w:i/>
          <w:color w:val="000000" w:themeColor="text1"/>
        </w:rPr>
        <w:t>CLIL teachers can be subject teachers, language teachers, primary classroom teachers or classroom assistants</w:t>
      </w:r>
      <w:r w:rsidRPr="00F26EB1">
        <w:rPr>
          <w:color w:val="000000" w:themeColor="text1"/>
        </w:rPr>
        <w:t xml:space="preserve">. Lebih lanjut ia menjelaskan bahwa setiap dosen yang berbeda akan mempunyai tantangan yang berbeda. Pengajar bahasa membutuhkan lebih untuk dapat mempelajari konten dari suatu mata kuliah. Sebaliknya, pengajar konten akan membutuhkan lebih untuk mempelajari bahasa untuk menyampaikan konten mereka. </w:t>
      </w:r>
    </w:p>
    <w:p w14:paraId="6776EF93" w14:textId="77777777" w:rsidR="00F26EB1" w:rsidRPr="00F26EB1" w:rsidRDefault="00F26EB1" w:rsidP="00F26EB1">
      <w:pPr>
        <w:pBdr>
          <w:top w:val="single" w:sz="2" w:space="0" w:color="E2E8F0"/>
          <w:left w:val="single" w:sz="2" w:space="0" w:color="E2E8F0"/>
          <w:bottom w:val="single" w:sz="2" w:space="0" w:color="E2E8F0"/>
          <w:right w:val="single" w:sz="2" w:space="0" w:color="E2E8F0"/>
        </w:pBdr>
        <w:spacing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rPr>
        <w:lastRenderedPageBreak/>
        <w:t>Marusic (2012) menyatakan bahwa keberhasilan pembelajaran CLIL tercapai dengan mengkombinasikan komponen 4C yang meliputi isi, komunikasi, pengetahuan, dan kebudayaan. (1) isi, yaitu dengan meningkatkan pengetahuan, keterampilan, pemahaman materi. (2) komunikasi, yaitu dengan menggunakan bahasa untuk belajar dan belajar untuk menggunakan bahasa. (3) pengetahuan, yaitu dengan mengembangkan keterampilan-keterampilan berpikir menghubungkan konsep abstrak dan konkrit, pemahaman dan bahasa. (4) kebudayaan, yaitu dengan membuka pandangan baru dan membagi pemahaman untuk menumbuhkan kesadaran terhadap dirinya dan orang lain.</w:t>
      </w:r>
    </w:p>
    <w:p w14:paraId="58D1D50F" w14:textId="77777777" w:rsidR="00F26EB1" w:rsidRPr="00F26EB1" w:rsidRDefault="00F26EB1" w:rsidP="00F26EB1">
      <w:pPr>
        <w:pStyle w:val="NormalWeb"/>
        <w:spacing w:line="360" w:lineRule="auto"/>
        <w:ind w:firstLine="720"/>
        <w:jc w:val="both"/>
        <w:rPr>
          <w:color w:val="000000" w:themeColor="text1"/>
        </w:rPr>
      </w:pPr>
      <w:r w:rsidRPr="00F26EB1">
        <w:rPr>
          <w:color w:val="000000" w:themeColor="text1"/>
        </w:rPr>
        <w:t>Coyle (2008) mengemukakan bahwa CLIL merupakan interaksi antara materi atau isi pembelajaran (</w:t>
      </w:r>
      <w:r w:rsidRPr="00F26EB1">
        <w:rPr>
          <w:i/>
          <w:iCs/>
          <w:color w:val="000000" w:themeColor="text1"/>
        </w:rPr>
        <w:t>content</w:t>
      </w:r>
      <w:r w:rsidRPr="00F26EB1">
        <w:rPr>
          <w:color w:val="000000" w:themeColor="text1"/>
        </w:rPr>
        <w:t>), komunikasi (</w:t>
      </w:r>
      <w:r w:rsidRPr="00F26EB1">
        <w:rPr>
          <w:i/>
          <w:iCs/>
          <w:color w:val="000000" w:themeColor="text1"/>
        </w:rPr>
        <w:t>communication</w:t>
      </w:r>
      <w:r w:rsidRPr="00F26EB1">
        <w:rPr>
          <w:color w:val="000000" w:themeColor="text1"/>
        </w:rPr>
        <w:t>), proses belajar dan berpikir (</w:t>
      </w:r>
      <w:r w:rsidRPr="00F26EB1">
        <w:rPr>
          <w:i/>
          <w:iCs/>
          <w:color w:val="000000" w:themeColor="text1"/>
        </w:rPr>
        <w:t>cognition</w:t>
      </w:r>
      <w:r w:rsidRPr="00F26EB1">
        <w:rPr>
          <w:color w:val="000000" w:themeColor="text1"/>
        </w:rPr>
        <w:t>), dan kepedulian social (</w:t>
      </w:r>
      <w:r w:rsidRPr="00F26EB1">
        <w:rPr>
          <w:i/>
          <w:iCs/>
          <w:color w:val="000000" w:themeColor="text1"/>
        </w:rPr>
        <w:t>culture</w:t>
      </w:r>
      <w:r w:rsidRPr="00F26EB1">
        <w:rPr>
          <w:color w:val="000000" w:themeColor="text1"/>
        </w:rPr>
        <w:t xml:space="preserve">). Konsep tersebut dikenal dengan </w:t>
      </w:r>
      <w:r w:rsidRPr="00F26EB1">
        <w:rPr>
          <w:i/>
          <w:iCs/>
          <w:color w:val="000000" w:themeColor="text1"/>
        </w:rPr>
        <w:t>4Cs Framework for CLIL</w:t>
      </w:r>
      <w:r w:rsidRPr="00F26EB1">
        <w:rPr>
          <w:color w:val="000000" w:themeColor="text1"/>
        </w:rPr>
        <w:t xml:space="preserve">. Dalam konsep </w:t>
      </w:r>
      <w:r w:rsidRPr="00F26EB1">
        <w:rPr>
          <w:i/>
          <w:iCs/>
          <w:color w:val="000000" w:themeColor="text1"/>
        </w:rPr>
        <w:t>4Cs framework</w:t>
      </w:r>
      <w:r w:rsidRPr="00F26EB1">
        <w:rPr>
          <w:color w:val="000000" w:themeColor="text1"/>
        </w:rPr>
        <w:t xml:space="preserve">, belajar tidak hanya sebatas bagaimana siswa memahami konsep atau materi yang diajarkan, tetapi juga meliputi bagaimana proses belajar dan berpikir siswa dalam mengkonstruksi pengetahuan dan juga bagaimana siswa berkomunikasi dengan siswa lain dalam lingkungan sosial budaya. </w:t>
      </w:r>
    </w:p>
    <w:p w14:paraId="04E7878E" w14:textId="77777777" w:rsidR="00F26EB1" w:rsidRPr="00F26EB1" w:rsidRDefault="00F26EB1" w:rsidP="00F26EB1">
      <w:pPr>
        <w:spacing w:after="120"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rPr>
        <w:t>Yulistio   dan   Anita   Fhitri   (2019)   menyatakan,   Pendekatan   CLIL digunakan untuk memperkaya pembelajaran dengan prinsip: (a) isi teks berupa model atau tugas bermuatan karakter dan pengembangan wawasan serta kepedulian, (b) unsur kebahasaan/kominikasi menjadi unsur penting untuk menyatakan berbagai tujuan berbahasa/berkomunikasi, (c) setiap jenis teks memiliki struktur berpikir/kognisi yang berbeda-beda yang harus disadari siswa agar komunikasinya lebih efektif, (d) budaya berbahasa/berkomunikasi yang berhasil harus melibatkan etika, kesantunan berbahasa, dan budaya (lokal, nasional dan antarbangsa).</w:t>
      </w:r>
    </w:p>
    <w:p w14:paraId="414803AA" w14:textId="77777777" w:rsidR="00F26EB1" w:rsidRPr="00F26EB1" w:rsidRDefault="00F26EB1" w:rsidP="00F26EB1">
      <w:pPr>
        <w:spacing w:after="120"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Berdasarkan deskripsi di atas, CLIL dalam konteks pengujian komunikasi pelayaran selanjutnya dikembangkan dalam bentuk yang lebih spesifik yang dalam penelitian ini berupa pengujian tingkat kompetensi dalam berkomunikasi </w:t>
      </w:r>
      <w:r w:rsidRPr="00F26EB1">
        <w:rPr>
          <w:rFonts w:ascii="Times New Roman" w:hAnsi="Times New Roman" w:cs="Times New Roman"/>
          <w:color w:val="000000" w:themeColor="text1"/>
        </w:rPr>
        <w:lastRenderedPageBreak/>
        <w:t>menggunakan SMCP sesuai P2TL. Prinsip yang dikembangankan dan diadaptasi kedalam lingkup pelayaran tersebut menjadi: (a) isi teks berupa model atau tugas bermuatan komunikasi pelayaran menggunakan SMCP berbasis P2TL, (b) unsur kominikasi menjadi unsur untuk menyatakan informasi, pernyataan dan pertanyaan dalam komunikasi pelayaran menggunakan SMCP berbasis P2TL, (c) jenis teks, prosedur, struktur berpikir/kognisi dalam komunikasi pelayaran menggunakan SMCP berbasis P2TL, (d) budaya berkomunikasi yang melibatkan etika yang berlaku umum (lokal, nasional dan antarbangsa).</w:t>
      </w:r>
    </w:p>
    <w:p w14:paraId="02C169A0" w14:textId="77777777" w:rsidR="00F26EB1" w:rsidRPr="00F26EB1" w:rsidRDefault="00F26EB1" w:rsidP="00F26EB1">
      <w:pPr>
        <w:spacing w:after="120"/>
        <w:jc w:val="center"/>
        <w:rPr>
          <w:rFonts w:ascii="Times New Roman" w:hAnsi="Times New Roman" w:cs="Times New Roman"/>
          <w:color w:val="000000" w:themeColor="text1"/>
        </w:rPr>
      </w:pPr>
      <w:r w:rsidRPr="00F26EB1">
        <w:rPr>
          <w:rFonts w:ascii="Times New Roman" w:hAnsi="Times New Roman" w:cs="Times New Roman"/>
          <w:color w:val="000000" w:themeColor="text1"/>
        </w:rPr>
        <w:t xml:space="preserve">Tabel 2.2. CLIL yang Dikembangkan untuk Pengujian </w:t>
      </w:r>
      <w:proofErr w:type="gramStart"/>
      <w:r w:rsidRPr="00F26EB1">
        <w:rPr>
          <w:rFonts w:ascii="Times New Roman" w:hAnsi="Times New Roman" w:cs="Times New Roman"/>
          <w:color w:val="000000" w:themeColor="text1"/>
        </w:rPr>
        <w:t>Kompetensi  menggunakan</w:t>
      </w:r>
      <w:proofErr w:type="gramEnd"/>
      <w:r w:rsidRPr="00F26EB1">
        <w:rPr>
          <w:rFonts w:ascii="Times New Roman" w:hAnsi="Times New Roman" w:cs="Times New Roman"/>
          <w:color w:val="000000" w:themeColor="text1"/>
        </w:rPr>
        <w:t xml:space="preserve"> SMCP berbasis P2TL</w:t>
      </w:r>
    </w:p>
    <w:tbl>
      <w:tblPr>
        <w:tblStyle w:val="TableGrid"/>
        <w:tblW w:w="7938" w:type="dxa"/>
        <w:tblLayout w:type="fixed"/>
        <w:tblLook w:val="04A0" w:firstRow="1" w:lastRow="0" w:firstColumn="1" w:lastColumn="0" w:noHBand="0" w:noVBand="1"/>
      </w:tblPr>
      <w:tblGrid>
        <w:gridCol w:w="1833"/>
        <w:gridCol w:w="2136"/>
        <w:gridCol w:w="1985"/>
        <w:gridCol w:w="1984"/>
      </w:tblGrid>
      <w:tr w:rsidR="00F26EB1" w:rsidRPr="00F26EB1" w14:paraId="52F1974C" w14:textId="77777777" w:rsidTr="00084C57">
        <w:trPr>
          <w:trHeight w:val="605"/>
        </w:trPr>
        <w:tc>
          <w:tcPr>
            <w:tcW w:w="1833" w:type="dxa"/>
            <w:shd w:val="clear" w:color="auto" w:fill="92D050"/>
          </w:tcPr>
          <w:p w14:paraId="50FDE2EF" w14:textId="77777777" w:rsidR="00F26EB1" w:rsidRPr="00F26EB1" w:rsidRDefault="00F26EB1" w:rsidP="00084C57">
            <w:pPr>
              <w:spacing w:after="120"/>
              <w:jc w:val="both"/>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Lingkup CLIL</w:t>
            </w:r>
          </w:p>
        </w:tc>
        <w:tc>
          <w:tcPr>
            <w:tcW w:w="2136" w:type="dxa"/>
            <w:shd w:val="clear" w:color="auto" w:fill="92D050"/>
          </w:tcPr>
          <w:p w14:paraId="36F7D36D" w14:textId="77777777" w:rsidR="00F26EB1" w:rsidRPr="00F26EB1" w:rsidRDefault="00F26EB1" w:rsidP="00084C57">
            <w:pPr>
              <w:spacing w:after="120"/>
              <w:jc w:val="both"/>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Deskripsi CLIL</w:t>
            </w:r>
          </w:p>
        </w:tc>
        <w:tc>
          <w:tcPr>
            <w:tcW w:w="1985" w:type="dxa"/>
            <w:shd w:val="clear" w:color="auto" w:fill="92D050"/>
          </w:tcPr>
          <w:p w14:paraId="5C76DCF4" w14:textId="77777777" w:rsidR="00F26EB1" w:rsidRPr="00F26EB1" w:rsidRDefault="00F26EB1" w:rsidP="00084C57">
            <w:pPr>
              <w:spacing w:after="120"/>
              <w:jc w:val="both"/>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Pengembangan Berbasis SMCP</w:t>
            </w:r>
          </w:p>
        </w:tc>
        <w:tc>
          <w:tcPr>
            <w:tcW w:w="1984" w:type="dxa"/>
            <w:shd w:val="clear" w:color="auto" w:fill="92D050"/>
          </w:tcPr>
          <w:p w14:paraId="57076D1B" w14:textId="77777777" w:rsidR="00F26EB1" w:rsidRPr="00F26EB1" w:rsidRDefault="00F26EB1" w:rsidP="00084C57">
            <w:pPr>
              <w:spacing w:after="120"/>
              <w:jc w:val="both"/>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Pengembangan Pengujian</w:t>
            </w:r>
          </w:p>
        </w:tc>
      </w:tr>
      <w:tr w:rsidR="00F26EB1" w:rsidRPr="00F26EB1" w14:paraId="463018E7" w14:textId="77777777" w:rsidTr="00084C57">
        <w:tc>
          <w:tcPr>
            <w:tcW w:w="1833" w:type="dxa"/>
          </w:tcPr>
          <w:p w14:paraId="19462D6E" w14:textId="77777777" w:rsidR="00F26EB1" w:rsidRPr="00F26EB1" w:rsidRDefault="00F26EB1" w:rsidP="00084C57">
            <w:pPr>
              <w:spacing w:after="120"/>
              <w:jc w:val="both"/>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Content</w:t>
            </w:r>
          </w:p>
        </w:tc>
        <w:tc>
          <w:tcPr>
            <w:tcW w:w="2136" w:type="dxa"/>
          </w:tcPr>
          <w:p w14:paraId="3449A13D" w14:textId="77777777" w:rsidR="00F26EB1" w:rsidRPr="00F26EB1" w:rsidRDefault="00F26EB1" w:rsidP="00084C57">
            <w:pPr>
              <w:spacing w:after="120"/>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Isi teks berupa model atau tugas bermuatan karakter dan pengembangan wawasan serta kepedulian.</w:t>
            </w:r>
          </w:p>
        </w:tc>
        <w:tc>
          <w:tcPr>
            <w:tcW w:w="1985" w:type="dxa"/>
          </w:tcPr>
          <w:p w14:paraId="07BB778E" w14:textId="77777777" w:rsidR="00F26EB1" w:rsidRPr="00F26EB1" w:rsidRDefault="00F26EB1" w:rsidP="00084C57">
            <w:pPr>
              <w:spacing w:after="120"/>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Isi teks berupa model atau tugas bermuatan komunikasi dalam pelayaran sesuai SMCP berbasis P2TL.</w:t>
            </w:r>
          </w:p>
        </w:tc>
        <w:tc>
          <w:tcPr>
            <w:tcW w:w="1984" w:type="dxa"/>
          </w:tcPr>
          <w:p w14:paraId="3DE6469F" w14:textId="77777777" w:rsidR="00F26EB1" w:rsidRPr="00F26EB1" w:rsidRDefault="00F26EB1" w:rsidP="00084C57">
            <w:pPr>
              <w:spacing w:after="120"/>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Komunikasi sesuai situasi, kondisi dan posisi kapal terhadap kapal lain sesuai SMCP berbasis P2TL.</w:t>
            </w:r>
          </w:p>
        </w:tc>
      </w:tr>
      <w:tr w:rsidR="00F26EB1" w:rsidRPr="00F26EB1" w14:paraId="5A7531F1" w14:textId="77777777" w:rsidTr="00084C57">
        <w:tc>
          <w:tcPr>
            <w:tcW w:w="1833" w:type="dxa"/>
          </w:tcPr>
          <w:p w14:paraId="3E383946" w14:textId="77777777" w:rsidR="00F26EB1" w:rsidRPr="00F26EB1" w:rsidRDefault="00F26EB1" w:rsidP="00084C57">
            <w:pPr>
              <w:spacing w:after="120"/>
              <w:jc w:val="both"/>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Communication</w:t>
            </w:r>
          </w:p>
        </w:tc>
        <w:tc>
          <w:tcPr>
            <w:tcW w:w="2136" w:type="dxa"/>
          </w:tcPr>
          <w:p w14:paraId="0DFA06BA" w14:textId="77777777" w:rsidR="00F26EB1" w:rsidRPr="00F26EB1" w:rsidRDefault="00F26EB1" w:rsidP="00084C57">
            <w:pPr>
              <w:spacing w:after="120"/>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Unsur kebahasaan/kominikasi menjadi unsur penting untuk menyatakan berbagai tujuan berbahasa/berkomunikasi.</w:t>
            </w:r>
          </w:p>
        </w:tc>
        <w:tc>
          <w:tcPr>
            <w:tcW w:w="1985" w:type="dxa"/>
          </w:tcPr>
          <w:p w14:paraId="4BE0CE4F" w14:textId="77777777" w:rsidR="00F26EB1" w:rsidRPr="00F26EB1" w:rsidRDefault="00F26EB1" w:rsidP="00084C57">
            <w:pPr>
              <w:spacing w:after="120"/>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Unsur kominikasi menjadi unsur untuk menyatakan informasi, perntanyaan dan pertanyaan dalam komunikasi pelayaran sesuai SMCP berbasis P2TL.</w:t>
            </w:r>
          </w:p>
        </w:tc>
        <w:tc>
          <w:tcPr>
            <w:tcW w:w="1984" w:type="dxa"/>
          </w:tcPr>
          <w:p w14:paraId="0A578425" w14:textId="77777777" w:rsidR="00F26EB1" w:rsidRPr="00F26EB1" w:rsidRDefault="00F26EB1" w:rsidP="00084C57">
            <w:pPr>
              <w:spacing w:after="120"/>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 xml:space="preserve">Prosedur melaksanakan komunikasi </w:t>
            </w:r>
            <w:proofErr w:type="gramStart"/>
            <w:r w:rsidRPr="00F26EB1">
              <w:rPr>
                <w:rFonts w:ascii="Times New Roman" w:hAnsi="Times New Roman" w:cs="Times New Roman"/>
                <w:color w:val="000000" w:themeColor="text1"/>
                <w:sz w:val="20"/>
                <w:szCs w:val="20"/>
              </w:rPr>
              <w:t>pelayaran  sesuai</w:t>
            </w:r>
            <w:proofErr w:type="gramEnd"/>
            <w:r w:rsidRPr="00F26EB1">
              <w:rPr>
                <w:rFonts w:ascii="Times New Roman" w:hAnsi="Times New Roman" w:cs="Times New Roman"/>
                <w:color w:val="000000" w:themeColor="text1"/>
                <w:sz w:val="20"/>
                <w:szCs w:val="20"/>
              </w:rPr>
              <w:t xml:space="preserve"> SMCP berbasis P2TL.</w:t>
            </w:r>
          </w:p>
        </w:tc>
      </w:tr>
      <w:tr w:rsidR="00F26EB1" w:rsidRPr="00F26EB1" w14:paraId="70F6B924" w14:textId="77777777" w:rsidTr="00084C57">
        <w:tc>
          <w:tcPr>
            <w:tcW w:w="1833" w:type="dxa"/>
          </w:tcPr>
          <w:p w14:paraId="5D09D4B9" w14:textId="77777777" w:rsidR="00F26EB1" w:rsidRPr="00F26EB1" w:rsidRDefault="00F26EB1" w:rsidP="00084C57">
            <w:pPr>
              <w:spacing w:after="120"/>
              <w:jc w:val="both"/>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Kognition</w:t>
            </w:r>
          </w:p>
        </w:tc>
        <w:tc>
          <w:tcPr>
            <w:tcW w:w="2136" w:type="dxa"/>
          </w:tcPr>
          <w:p w14:paraId="5D32A5CE" w14:textId="77777777" w:rsidR="00F26EB1" w:rsidRPr="00F26EB1" w:rsidRDefault="00F26EB1" w:rsidP="00084C57">
            <w:pPr>
              <w:spacing w:after="120"/>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Setiap jenis teks memiliki struktur berpikir/kognisi yang berbeda-beda yang harus disadari agar komunikasinya lebih efektif.</w:t>
            </w:r>
          </w:p>
        </w:tc>
        <w:tc>
          <w:tcPr>
            <w:tcW w:w="1985" w:type="dxa"/>
          </w:tcPr>
          <w:p w14:paraId="7B0FBF8D" w14:textId="77777777" w:rsidR="00F26EB1" w:rsidRPr="00F26EB1" w:rsidRDefault="00F26EB1" w:rsidP="00084C57">
            <w:pPr>
              <w:spacing w:after="120"/>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lang w:val="id-ID"/>
              </w:rPr>
              <w:t>Prosedur, bentuk dan pilihan kata (morfologi), Struktur kalimat (sintaksis),  maritime terminology</w:t>
            </w:r>
            <w:r w:rsidRPr="00F26EB1">
              <w:rPr>
                <w:rFonts w:ascii="Times New Roman" w:hAnsi="Times New Roman" w:cs="Times New Roman"/>
                <w:color w:val="000000" w:themeColor="text1"/>
                <w:sz w:val="20"/>
                <w:szCs w:val="20"/>
              </w:rPr>
              <w:t xml:space="preserve"> dalam komunikasi pelayaran sesuai SMCP berbasis P2TL.yang efektif.</w:t>
            </w:r>
          </w:p>
        </w:tc>
        <w:tc>
          <w:tcPr>
            <w:tcW w:w="1984" w:type="dxa"/>
          </w:tcPr>
          <w:p w14:paraId="26347DC2" w14:textId="77777777" w:rsidR="00F26EB1" w:rsidRPr="00F26EB1" w:rsidRDefault="00F26EB1" w:rsidP="00084C57">
            <w:pPr>
              <w:ind w:firstLine="33"/>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Prinsip penggunaan SMCP:</w:t>
            </w:r>
          </w:p>
          <w:p w14:paraId="46C946C8" w14:textId="77777777" w:rsidR="00F26EB1" w:rsidRPr="00F26EB1" w:rsidRDefault="00F26EB1" w:rsidP="00F26EB1">
            <w:pPr>
              <w:pStyle w:val="ListParagraph"/>
              <w:numPr>
                <w:ilvl w:val="0"/>
                <w:numId w:val="11"/>
              </w:numPr>
              <w:spacing w:line="240" w:lineRule="auto"/>
              <w:ind w:left="316" w:hanging="316"/>
              <w:rPr>
                <w:rFonts w:ascii="Times New Roman" w:hAnsi="Times New Roman"/>
                <w:color w:val="000000" w:themeColor="text1"/>
                <w:sz w:val="20"/>
                <w:szCs w:val="20"/>
              </w:rPr>
            </w:pPr>
            <w:r w:rsidRPr="00F26EB1">
              <w:rPr>
                <w:rFonts w:ascii="Times New Roman" w:hAnsi="Times New Roman"/>
                <w:color w:val="000000" w:themeColor="text1"/>
                <w:sz w:val="20"/>
                <w:szCs w:val="20"/>
              </w:rPr>
              <w:t xml:space="preserve">Tidak menggunakan sinonim </w:t>
            </w:r>
          </w:p>
          <w:p w14:paraId="32AD2F30" w14:textId="77777777" w:rsidR="00F26EB1" w:rsidRPr="00F26EB1" w:rsidRDefault="00F26EB1" w:rsidP="00F26EB1">
            <w:pPr>
              <w:pStyle w:val="ListParagraph"/>
              <w:numPr>
                <w:ilvl w:val="0"/>
                <w:numId w:val="11"/>
              </w:numPr>
              <w:spacing w:line="240" w:lineRule="auto"/>
              <w:ind w:left="316" w:hanging="284"/>
              <w:rPr>
                <w:rFonts w:ascii="Times New Roman" w:hAnsi="Times New Roman"/>
                <w:color w:val="000000" w:themeColor="text1"/>
                <w:sz w:val="20"/>
                <w:szCs w:val="20"/>
              </w:rPr>
            </w:pPr>
            <w:r w:rsidRPr="00F26EB1">
              <w:rPr>
                <w:rFonts w:ascii="Times New Roman" w:hAnsi="Times New Roman"/>
                <w:color w:val="000000" w:themeColor="text1"/>
                <w:sz w:val="20"/>
                <w:szCs w:val="20"/>
              </w:rPr>
              <w:t xml:space="preserve">Tidak menggunakan bentuk baku </w:t>
            </w:r>
          </w:p>
          <w:p w14:paraId="38F817AF" w14:textId="77777777" w:rsidR="00F26EB1" w:rsidRPr="00F26EB1" w:rsidRDefault="00F26EB1" w:rsidP="00F26EB1">
            <w:pPr>
              <w:pStyle w:val="ListParagraph"/>
              <w:numPr>
                <w:ilvl w:val="0"/>
                <w:numId w:val="11"/>
              </w:numPr>
              <w:spacing w:line="240" w:lineRule="auto"/>
              <w:ind w:left="316" w:hanging="284"/>
              <w:rPr>
                <w:rFonts w:ascii="Times New Roman" w:hAnsi="Times New Roman"/>
                <w:color w:val="000000" w:themeColor="text1"/>
                <w:sz w:val="20"/>
                <w:szCs w:val="20"/>
              </w:rPr>
            </w:pPr>
            <w:r w:rsidRPr="00F26EB1">
              <w:rPr>
                <w:rFonts w:ascii="Times New Roman" w:hAnsi="Times New Roman"/>
                <w:color w:val="000000" w:themeColor="text1"/>
                <w:sz w:val="20"/>
                <w:szCs w:val="20"/>
              </w:rPr>
              <w:t>Menggunakan kalimat dengan kemungkinan jawaban “</w:t>
            </w:r>
            <w:r w:rsidRPr="00F26EB1">
              <w:rPr>
                <w:rFonts w:ascii="Times New Roman" w:hAnsi="Times New Roman"/>
                <w:i/>
                <w:color w:val="000000" w:themeColor="text1"/>
                <w:sz w:val="20"/>
                <w:szCs w:val="20"/>
              </w:rPr>
              <w:t>yes or no</w:t>
            </w:r>
            <w:r w:rsidRPr="00F26EB1">
              <w:rPr>
                <w:rFonts w:ascii="Times New Roman" w:hAnsi="Times New Roman"/>
                <w:color w:val="000000" w:themeColor="text1"/>
                <w:sz w:val="20"/>
                <w:szCs w:val="20"/>
              </w:rPr>
              <w:t xml:space="preserve">” qustions </w:t>
            </w:r>
          </w:p>
          <w:p w14:paraId="20B166D9" w14:textId="77777777" w:rsidR="00F26EB1" w:rsidRPr="00F26EB1" w:rsidRDefault="00F26EB1" w:rsidP="00F26EB1">
            <w:pPr>
              <w:pStyle w:val="ListParagraph"/>
              <w:numPr>
                <w:ilvl w:val="0"/>
                <w:numId w:val="11"/>
              </w:numPr>
              <w:spacing w:line="240" w:lineRule="auto"/>
              <w:ind w:left="316" w:hanging="284"/>
              <w:rPr>
                <w:rFonts w:ascii="Times New Roman" w:hAnsi="Times New Roman"/>
                <w:color w:val="000000" w:themeColor="text1"/>
                <w:sz w:val="20"/>
                <w:szCs w:val="20"/>
              </w:rPr>
            </w:pPr>
            <w:r w:rsidRPr="00F26EB1">
              <w:rPr>
                <w:rFonts w:ascii="Times New Roman" w:hAnsi="Times New Roman"/>
                <w:color w:val="000000" w:themeColor="text1"/>
                <w:sz w:val="20"/>
                <w:szCs w:val="20"/>
              </w:rPr>
              <w:t>Menggunakan “</w:t>
            </w:r>
            <w:r w:rsidRPr="00F26EB1">
              <w:rPr>
                <w:rFonts w:ascii="Times New Roman" w:hAnsi="Times New Roman"/>
                <w:i/>
                <w:color w:val="000000" w:themeColor="text1"/>
                <w:sz w:val="20"/>
                <w:szCs w:val="20"/>
              </w:rPr>
              <w:t>one phrase for ane event</w:t>
            </w:r>
            <w:r w:rsidRPr="00F26EB1">
              <w:rPr>
                <w:rFonts w:ascii="Times New Roman" w:hAnsi="Times New Roman"/>
                <w:color w:val="000000" w:themeColor="text1"/>
                <w:sz w:val="20"/>
                <w:szCs w:val="20"/>
              </w:rPr>
              <w:t>”.</w:t>
            </w:r>
          </w:p>
          <w:p w14:paraId="50C3573E" w14:textId="77777777" w:rsidR="00F26EB1" w:rsidRPr="00F26EB1" w:rsidRDefault="00F26EB1" w:rsidP="00084C57">
            <w:pPr>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lastRenderedPageBreak/>
              <w:t>Melaksanakan tindakan navigasi sesuai P2TL.</w:t>
            </w:r>
          </w:p>
        </w:tc>
      </w:tr>
      <w:tr w:rsidR="00F26EB1" w:rsidRPr="00F26EB1" w14:paraId="5EAE0912" w14:textId="77777777" w:rsidTr="00084C57">
        <w:tc>
          <w:tcPr>
            <w:tcW w:w="1833" w:type="dxa"/>
          </w:tcPr>
          <w:p w14:paraId="44298F31" w14:textId="77777777" w:rsidR="00F26EB1" w:rsidRPr="00F26EB1" w:rsidRDefault="00F26EB1" w:rsidP="00084C57">
            <w:pPr>
              <w:spacing w:after="120"/>
              <w:jc w:val="both"/>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lastRenderedPageBreak/>
              <w:t>Culture</w:t>
            </w:r>
          </w:p>
        </w:tc>
        <w:tc>
          <w:tcPr>
            <w:tcW w:w="2136" w:type="dxa"/>
          </w:tcPr>
          <w:p w14:paraId="0967210C" w14:textId="77777777" w:rsidR="00F26EB1" w:rsidRPr="00F26EB1" w:rsidRDefault="00F26EB1" w:rsidP="00084C57">
            <w:pPr>
              <w:spacing w:after="120"/>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Budaya berbahasa/berkomunikasi yang berhasil harus melibatkan etika, kesantunan berbahasa, dan budaya (lokal, nasional dan antarbangsa).</w:t>
            </w:r>
          </w:p>
        </w:tc>
        <w:tc>
          <w:tcPr>
            <w:tcW w:w="1985" w:type="dxa"/>
          </w:tcPr>
          <w:p w14:paraId="546B7F75" w14:textId="77777777" w:rsidR="00F26EB1" w:rsidRPr="00F26EB1" w:rsidRDefault="00F26EB1" w:rsidP="00084C57">
            <w:pPr>
              <w:spacing w:after="120"/>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Budaya berkomunikasi yang melibatkan etika yang berlaku umum (lokal, nasional dan antarbangsa).</w:t>
            </w:r>
          </w:p>
        </w:tc>
        <w:tc>
          <w:tcPr>
            <w:tcW w:w="1984" w:type="dxa"/>
          </w:tcPr>
          <w:p w14:paraId="3B058AE3" w14:textId="77777777" w:rsidR="00F26EB1" w:rsidRPr="00F26EB1" w:rsidRDefault="00F26EB1" w:rsidP="00084C57">
            <w:pPr>
              <w:spacing w:after="120"/>
              <w:rPr>
                <w:rFonts w:ascii="Times New Roman" w:hAnsi="Times New Roman" w:cs="Times New Roman"/>
                <w:color w:val="000000" w:themeColor="text1"/>
                <w:sz w:val="20"/>
                <w:szCs w:val="20"/>
              </w:rPr>
            </w:pPr>
            <w:r w:rsidRPr="00F26EB1">
              <w:rPr>
                <w:rFonts w:ascii="Times New Roman" w:hAnsi="Times New Roman" w:cs="Times New Roman"/>
                <w:color w:val="000000" w:themeColor="text1"/>
                <w:sz w:val="20"/>
                <w:szCs w:val="20"/>
              </w:rPr>
              <w:t>Budaya berkomunikasi yang melibatkan etika yang berlaku umum (lokal, nasional dan antarbangsa).</w:t>
            </w:r>
          </w:p>
        </w:tc>
      </w:tr>
    </w:tbl>
    <w:p w14:paraId="559ED2E0" w14:textId="77777777" w:rsidR="00F26EB1" w:rsidRPr="00F26EB1" w:rsidRDefault="00F26EB1" w:rsidP="00F26EB1">
      <w:pPr>
        <w:pStyle w:val="ListParagraph"/>
        <w:spacing w:after="0" w:line="360" w:lineRule="auto"/>
        <w:ind w:left="360"/>
        <w:jc w:val="both"/>
        <w:outlineLvl w:val="0"/>
        <w:rPr>
          <w:rFonts w:ascii="Times New Roman" w:hAnsi="Times New Roman"/>
          <w:b/>
          <w:color w:val="000000" w:themeColor="text1"/>
          <w:sz w:val="24"/>
          <w:szCs w:val="24"/>
          <w:lang w:val="id-ID"/>
        </w:rPr>
      </w:pPr>
    </w:p>
    <w:p w14:paraId="490CC553" w14:textId="77777777" w:rsidR="00F26EB1" w:rsidRPr="00F26EB1" w:rsidRDefault="00F26EB1" w:rsidP="00F26EB1">
      <w:pPr>
        <w:pStyle w:val="ListParagraph"/>
        <w:numPr>
          <w:ilvl w:val="0"/>
          <w:numId w:val="8"/>
        </w:numPr>
        <w:spacing w:after="0" w:line="360" w:lineRule="auto"/>
        <w:ind w:left="360"/>
        <w:jc w:val="both"/>
        <w:outlineLvl w:val="0"/>
        <w:rPr>
          <w:rFonts w:ascii="Times New Roman" w:hAnsi="Times New Roman"/>
          <w:b/>
          <w:color w:val="000000" w:themeColor="text1"/>
          <w:sz w:val="24"/>
          <w:szCs w:val="24"/>
          <w:lang w:val="id-ID"/>
        </w:rPr>
      </w:pPr>
      <w:r w:rsidRPr="00F26EB1">
        <w:rPr>
          <w:rFonts w:ascii="Times New Roman" w:hAnsi="Times New Roman"/>
          <w:b/>
          <w:color w:val="000000" w:themeColor="text1"/>
          <w:sz w:val="24"/>
          <w:szCs w:val="24"/>
          <w:lang w:val="en-SG"/>
        </w:rPr>
        <w:t xml:space="preserve">Pengujian </w:t>
      </w:r>
    </w:p>
    <w:p w14:paraId="09FAD4DA" w14:textId="77777777" w:rsidR="00F26EB1" w:rsidRPr="00F26EB1" w:rsidRDefault="00F26EB1" w:rsidP="00F26EB1">
      <w:pPr>
        <w:spacing w:line="360" w:lineRule="auto"/>
        <w:ind w:firstLine="720"/>
        <w:contextualSpacing/>
        <w:jc w:val="both"/>
        <w:rPr>
          <w:rFonts w:ascii="Times New Roman" w:hAnsi="Times New Roman" w:cs="Times New Roman"/>
          <w:color w:val="000000" w:themeColor="text1"/>
          <w:lang w:val="en-SG"/>
        </w:rPr>
      </w:pPr>
      <w:r w:rsidRPr="00F26EB1">
        <w:rPr>
          <w:rFonts w:ascii="Times New Roman" w:hAnsi="Times New Roman" w:cs="Times New Roman"/>
          <w:color w:val="000000" w:themeColor="text1"/>
          <w:lang w:val="en-SG"/>
        </w:rPr>
        <w:t xml:space="preserve">Dalam penelitian ini pengujian tingkat kompetensi dilakukan mengunakan CLIL yang dikembangkan dan nilai ditetapkan berdasarkan rubrik. </w:t>
      </w:r>
      <w:r w:rsidRPr="00F26EB1">
        <w:rPr>
          <w:rFonts w:ascii="Times New Roman" w:hAnsi="Times New Roman" w:cs="Times New Roman"/>
          <w:color w:val="000000" w:themeColor="text1"/>
          <w:lang w:val="id-ID"/>
        </w:rPr>
        <w:t>Ada banyak definisi pengujian</w:t>
      </w:r>
      <w:r w:rsidRPr="00F26EB1">
        <w:rPr>
          <w:rFonts w:ascii="Times New Roman" w:hAnsi="Times New Roman" w:cs="Times New Roman"/>
          <w:color w:val="000000" w:themeColor="text1"/>
          <w:lang w:val="en-SG"/>
        </w:rPr>
        <w:t xml:space="preserve">, </w:t>
      </w:r>
      <w:r w:rsidRPr="00F26EB1">
        <w:rPr>
          <w:rFonts w:ascii="Times New Roman" w:hAnsi="Times New Roman" w:cs="Times New Roman"/>
          <w:color w:val="000000" w:themeColor="text1"/>
          <w:lang w:val="id-ID"/>
        </w:rPr>
        <w:t>walau berbeda rumusan, pada umumnya merujuk pada pengertian yang hampir sama. Menurut L</w:t>
      </w:r>
      <w:r w:rsidRPr="00F26EB1">
        <w:rPr>
          <w:rFonts w:ascii="Times New Roman" w:hAnsi="Times New Roman" w:cs="Times New Roman"/>
          <w:color w:val="000000" w:themeColor="text1"/>
          <w:lang w:val="en-SG"/>
        </w:rPr>
        <w:t>y</w:t>
      </w:r>
      <w:r w:rsidRPr="00F26EB1">
        <w:rPr>
          <w:rFonts w:ascii="Times New Roman" w:hAnsi="Times New Roman" w:cs="Times New Roman"/>
          <w:color w:val="000000" w:themeColor="text1"/>
          <w:lang w:val="id-ID"/>
        </w:rPr>
        <w:t>nch (1996) pengujian adalah usaha yang sistematis untuk mengumpulkan informasi untuk membuat pertimbangan dan keputusan. Brown (2004) memilih istilah tes</w:t>
      </w:r>
      <w:r w:rsidRPr="00F26EB1">
        <w:rPr>
          <w:rFonts w:ascii="Times New Roman" w:hAnsi="Times New Roman" w:cs="Times New Roman"/>
          <w:color w:val="000000" w:themeColor="text1"/>
          <w:lang w:val="en-SG"/>
        </w:rPr>
        <w:t>t</w:t>
      </w:r>
      <w:r w:rsidRPr="00F26EB1">
        <w:rPr>
          <w:rFonts w:ascii="Times New Roman" w:hAnsi="Times New Roman" w:cs="Times New Roman"/>
          <w:color w:val="000000" w:themeColor="text1"/>
          <w:lang w:val="id-ID"/>
        </w:rPr>
        <w:t xml:space="preserve"> </w:t>
      </w:r>
      <w:r w:rsidRPr="00F26EB1">
        <w:rPr>
          <w:rFonts w:ascii="Times New Roman" w:hAnsi="Times New Roman" w:cs="Times New Roman"/>
          <w:color w:val="000000" w:themeColor="text1"/>
          <w:lang w:val="en-SG"/>
        </w:rPr>
        <w:t xml:space="preserve">untuk istilah pengujian </w:t>
      </w:r>
      <w:r w:rsidRPr="00F26EB1">
        <w:rPr>
          <w:rFonts w:ascii="Times New Roman" w:hAnsi="Times New Roman" w:cs="Times New Roman"/>
          <w:color w:val="000000" w:themeColor="text1"/>
          <w:lang w:val="id-ID"/>
        </w:rPr>
        <w:t>dan mengartikannya sebagai cara pengukuran keterampilan, pengetahuan, atau penampilan seseorang dalam konteks yang sengaja ditentukan.</w:t>
      </w:r>
      <w:r w:rsidRPr="00F26EB1">
        <w:rPr>
          <w:rFonts w:ascii="Times New Roman" w:hAnsi="Times New Roman" w:cs="Times New Roman"/>
          <w:color w:val="000000" w:themeColor="text1"/>
          <w:lang w:val="en-SG"/>
        </w:rPr>
        <w:t xml:space="preserve"> </w:t>
      </w:r>
      <w:r w:rsidRPr="00F26EB1">
        <w:rPr>
          <w:rFonts w:ascii="Times New Roman" w:hAnsi="Times New Roman" w:cs="Times New Roman"/>
          <w:color w:val="000000" w:themeColor="text1"/>
          <w:lang w:val="id-ID"/>
        </w:rPr>
        <w:t xml:space="preserve">Pengujian dilakukan secara komprehensif berkenaan dengan respon atau performance yang ditampilkan Siswa berdasarkan tugas yang diberikan. </w:t>
      </w:r>
    </w:p>
    <w:p w14:paraId="76C45E8C" w14:textId="77777777" w:rsidR="00F26EB1" w:rsidRPr="00F26EB1" w:rsidRDefault="00F26EB1" w:rsidP="00F26EB1">
      <w:pPr>
        <w:spacing w:line="360" w:lineRule="auto"/>
        <w:ind w:firstLine="720"/>
        <w:contextualSpacing/>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Linn</w:t>
      </w:r>
      <w:r w:rsidRPr="00F26EB1">
        <w:rPr>
          <w:rFonts w:ascii="Times New Roman" w:hAnsi="Times New Roman" w:cs="Times New Roman"/>
          <w:color w:val="000000" w:themeColor="text1"/>
          <w:lang w:val="en-SG"/>
        </w:rPr>
        <w:t xml:space="preserve"> </w:t>
      </w:r>
      <w:r w:rsidRPr="00F26EB1">
        <w:rPr>
          <w:rFonts w:ascii="Times New Roman" w:hAnsi="Times New Roman" w:cs="Times New Roman"/>
          <w:color w:val="000000" w:themeColor="text1"/>
          <w:lang w:val="id-ID"/>
        </w:rPr>
        <w:t>(1998) menyatakan bahwa pengujian yang baik harus dapat menyediakan informasi yang bermanfaat bagi: (</w:t>
      </w:r>
      <w:r w:rsidRPr="00F26EB1">
        <w:rPr>
          <w:rFonts w:ascii="Times New Roman" w:hAnsi="Times New Roman" w:cs="Times New Roman"/>
          <w:color w:val="000000" w:themeColor="text1"/>
          <w:lang w:val="en-SG"/>
        </w:rPr>
        <w:t>1</w:t>
      </w:r>
      <w:r w:rsidRPr="00F26EB1">
        <w:rPr>
          <w:rFonts w:ascii="Times New Roman" w:hAnsi="Times New Roman" w:cs="Times New Roman"/>
          <w:color w:val="000000" w:themeColor="text1"/>
          <w:lang w:val="id-ID"/>
        </w:rPr>
        <w:t>) dosen untuk meningkatkan keefektifannya dalam mengajar, dan (</w:t>
      </w:r>
      <w:r w:rsidRPr="00F26EB1">
        <w:rPr>
          <w:rFonts w:ascii="Times New Roman" w:hAnsi="Times New Roman" w:cs="Times New Roman"/>
          <w:color w:val="000000" w:themeColor="text1"/>
          <w:lang w:val="en-SG"/>
        </w:rPr>
        <w:t>2</w:t>
      </w:r>
      <w:r w:rsidRPr="00F26EB1">
        <w:rPr>
          <w:rFonts w:ascii="Times New Roman" w:hAnsi="Times New Roman" w:cs="Times New Roman"/>
          <w:color w:val="000000" w:themeColor="text1"/>
          <w:lang w:val="id-ID"/>
        </w:rPr>
        <w:t>) siswa  untuk meningkatkan keefektifannya dalam belajar. Dengan demikian, pengujian dapat menjadi instrumen yang efektif untuk memperbaiki belajar apabila hasilnya dijadikan umpan balik bagi dosen maupun bagi siswa itu sendiri.</w:t>
      </w:r>
    </w:p>
    <w:p w14:paraId="666C1944" w14:textId="77777777" w:rsidR="00F26EB1" w:rsidRPr="00F26EB1" w:rsidRDefault="00F26EB1" w:rsidP="00F26EB1">
      <w:pPr>
        <w:spacing w:line="360" w:lineRule="auto"/>
        <w:ind w:firstLine="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Pengujian merupakan suatu bentuk tugas yang menghendaki siswa untuk menunjukkan kinerja di dunia nyata secara bermakna yang merupakan penerapan esensi pengetahuan dan keterampilan (Mueller, 2008). Istilah bermakna (mean</w:t>
      </w:r>
      <w:r w:rsidRPr="00F26EB1">
        <w:rPr>
          <w:rFonts w:ascii="Times New Roman" w:hAnsi="Times New Roman" w:cs="Times New Roman"/>
          <w:color w:val="000000" w:themeColor="text1"/>
          <w:lang w:val="id-ID"/>
        </w:rPr>
        <w:softHyphen/>
        <w:t xml:space="preserve">ingful) </w:t>
      </w:r>
      <w:r w:rsidRPr="00F26EB1">
        <w:rPr>
          <w:rFonts w:ascii="Times New Roman" w:hAnsi="Times New Roman" w:cs="Times New Roman"/>
          <w:color w:val="000000" w:themeColor="text1"/>
          <w:lang w:val="en-SG"/>
        </w:rPr>
        <w:t xml:space="preserve">yang </w:t>
      </w:r>
      <w:r w:rsidRPr="00F26EB1">
        <w:rPr>
          <w:rFonts w:ascii="Times New Roman" w:hAnsi="Times New Roman" w:cs="Times New Roman"/>
          <w:color w:val="000000" w:themeColor="text1"/>
          <w:lang w:val="id-ID"/>
        </w:rPr>
        <w:t>dimaksud ada</w:t>
      </w:r>
      <w:r w:rsidRPr="00F26EB1">
        <w:rPr>
          <w:rFonts w:ascii="Times New Roman" w:hAnsi="Times New Roman" w:cs="Times New Roman"/>
          <w:color w:val="000000" w:themeColor="text1"/>
          <w:lang w:val="en-SG"/>
        </w:rPr>
        <w:t>lah sesuatu yang ada</w:t>
      </w:r>
      <w:r w:rsidRPr="00F26EB1">
        <w:rPr>
          <w:rFonts w:ascii="Times New Roman" w:hAnsi="Times New Roman" w:cs="Times New Roman"/>
          <w:color w:val="000000" w:themeColor="text1"/>
          <w:lang w:val="id-ID"/>
        </w:rPr>
        <w:t xml:space="preserve"> kaitannya atau kesesuaiannya dengan kebutuhan hidup secara nyata</w:t>
      </w:r>
      <w:r w:rsidRPr="00F26EB1">
        <w:rPr>
          <w:rFonts w:ascii="Times New Roman" w:hAnsi="Times New Roman" w:cs="Times New Roman"/>
          <w:color w:val="000000" w:themeColor="text1"/>
          <w:lang w:val="en-SG"/>
        </w:rPr>
        <w:t xml:space="preserve">. </w:t>
      </w:r>
      <w:r w:rsidRPr="00F26EB1">
        <w:rPr>
          <w:rFonts w:ascii="Times New Roman" w:hAnsi="Times New Roman" w:cs="Times New Roman"/>
          <w:color w:val="000000" w:themeColor="text1"/>
          <w:lang w:val="id-ID"/>
        </w:rPr>
        <w:t xml:space="preserve">Dengan demikian, siswa akan diberi </w:t>
      </w:r>
      <w:r w:rsidRPr="00F26EB1">
        <w:rPr>
          <w:rFonts w:ascii="Times New Roman" w:hAnsi="Times New Roman" w:cs="Times New Roman"/>
          <w:color w:val="000000" w:themeColor="text1"/>
          <w:lang w:val="id-ID"/>
        </w:rPr>
        <w:lastRenderedPageBreak/>
        <w:t xml:space="preserve">kesempatan untuk mendemonstrasikan </w:t>
      </w:r>
      <w:r w:rsidRPr="00F26EB1">
        <w:rPr>
          <w:rFonts w:ascii="Times New Roman" w:hAnsi="Times New Roman" w:cs="Times New Roman"/>
          <w:color w:val="000000" w:themeColor="text1"/>
          <w:lang w:val="en-SG"/>
        </w:rPr>
        <w:t>kompetensinya dalam menggunakan SMCP dalam komunikasi pelayaran</w:t>
      </w:r>
      <w:r w:rsidRPr="00F26EB1">
        <w:rPr>
          <w:rFonts w:ascii="Times New Roman" w:hAnsi="Times New Roman" w:cs="Times New Roman"/>
          <w:color w:val="000000" w:themeColor="text1"/>
          <w:lang w:val="id-ID"/>
        </w:rPr>
        <w:t xml:space="preserve">. </w:t>
      </w:r>
    </w:p>
    <w:p w14:paraId="5C124202" w14:textId="77777777" w:rsidR="00F26EB1" w:rsidRPr="00F26EB1" w:rsidRDefault="00F26EB1" w:rsidP="00F26EB1">
      <w:pPr>
        <w:spacing w:line="360" w:lineRule="auto"/>
        <w:ind w:firstLine="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Akuntabilitas merupakan salah satu prinsip pelaksanaan penilaian yang dapat dipertanggungjawabkan, baik dari segi teknik, prosedur, maupun hasilnya. </w:t>
      </w:r>
      <w:r w:rsidRPr="00F26EB1">
        <w:rPr>
          <w:rFonts w:ascii="Times New Roman" w:hAnsi="Times New Roman" w:cs="Times New Roman"/>
          <w:color w:val="000000" w:themeColor="text1"/>
          <w:lang w:val="en-SG"/>
        </w:rPr>
        <w:t xml:space="preserve">Asesmen </w:t>
      </w:r>
      <w:r w:rsidRPr="00F26EB1">
        <w:rPr>
          <w:rFonts w:ascii="Times New Roman" w:hAnsi="Times New Roman" w:cs="Times New Roman"/>
          <w:color w:val="000000" w:themeColor="text1"/>
          <w:lang w:val="id-ID"/>
        </w:rPr>
        <w:t>autentik dalam belajar dilakukan sebagai upaya untuk mendapatkan dan memutuskan hasil belajar secara akurat</w:t>
      </w:r>
      <w:r w:rsidRPr="00F26EB1">
        <w:rPr>
          <w:rFonts w:ascii="Times New Roman" w:hAnsi="Times New Roman" w:cs="Times New Roman"/>
          <w:color w:val="000000" w:themeColor="text1"/>
          <w:lang w:val="en-SG"/>
        </w:rPr>
        <w:t>.</w:t>
      </w:r>
      <w:r w:rsidRPr="00F26EB1">
        <w:rPr>
          <w:rFonts w:ascii="Times New Roman" w:hAnsi="Times New Roman" w:cs="Times New Roman"/>
          <w:color w:val="000000" w:themeColor="text1"/>
          <w:lang w:val="id-ID"/>
        </w:rPr>
        <w:t xml:space="preserve"> Hart (1994) menyatakan </w:t>
      </w:r>
      <w:r w:rsidRPr="00F26EB1">
        <w:rPr>
          <w:rFonts w:ascii="Times New Roman" w:hAnsi="Times New Roman" w:cs="Times New Roman"/>
          <w:color w:val="000000" w:themeColor="text1"/>
          <w:lang w:val="en-SG"/>
        </w:rPr>
        <w:t xml:space="preserve">bahwa </w:t>
      </w:r>
      <w:r w:rsidRPr="00F26EB1">
        <w:rPr>
          <w:rFonts w:ascii="Times New Roman" w:hAnsi="Times New Roman" w:cs="Times New Roman"/>
          <w:color w:val="000000" w:themeColor="text1"/>
          <w:lang w:val="id-ID"/>
        </w:rPr>
        <w:t>asesmen autentik merupakan suatu penilaian yang dilakukan melalui penyajian atau penampilan oleh siswa dalam bentuk pengerjaan tugas-tugas atau berbagai aktivitas tertentu yang langsung mempunyai makna pendidikan.</w:t>
      </w:r>
    </w:p>
    <w:p w14:paraId="437B2DAE" w14:textId="77777777" w:rsidR="00F26EB1" w:rsidRPr="00F26EB1" w:rsidRDefault="00F26EB1" w:rsidP="00F26EB1">
      <w:pPr>
        <w:spacing w:line="360" w:lineRule="auto"/>
        <w:contextualSpacing/>
        <w:jc w:val="both"/>
        <w:rPr>
          <w:rFonts w:ascii="Times New Roman" w:hAnsi="Times New Roman" w:cs="Times New Roman"/>
          <w:color w:val="000000" w:themeColor="text1"/>
          <w:lang w:val="id-ID"/>
        </w:rPr>
      </w:pPr>
    </w:p>
    <w:p w14:paraId="679435B7" w14:textId="77777777" w:rsidR="00F26EB1" w:rsidRPr="00F26EB1" w:rsidRDefault="00F26EB1" w:rsidP="00F26EB1">
      <w:pPr>
        <w:pStyle w:val="ListParagraph"/>
        <w:widowControl w:val="0"/>
        <w:numPr>
          <w:ilvl w:val="0"/>
          <w:numId w:val="8"/>
        </w:numPr>
        <w:autoSpaceDE w:val="0"/>
        <w:autoSpaceDN w:val="0"/>
        <w:adjustRightInd w:val="0"/>
        <w:spacing w:after="240" w:line="360" w:lineRule="auto"/>
        <w:ind w:left="360"/>
        <w:jc w:val="both"/>
        <w:rPr>
          <w:rFonts w:ascii="Times New Roman" w:hAnsi="Times New Roman"/>
          <w:b/>
          <w:color w:val="000000" w:themeColor="text1"/>
          <w:sz w:val="24"/>
          <w:szCs w:val="24"/>
        </w:rPr>
      </w:pPr>
      <w:r w:rsidRPr="00F26EB1">
        <w:rPr>
          <w:rFonts w:ascii="Times New Roman" w:hAnsi="Times New Roman"/>
          <w:b/>
          <w:color w:val="000000" w:themeColor="text1"/>
          <w:sz w:val="24"/>
          <w:szCs w:val="24"/>
        </w:rPr>
        <w:t>Hipotetsis</w:t>
      </w:r>
    </w:p>
    <w:p w14:paraId="2802C6F3" w14:textId="5CE52127" w:rsidR="00F26EB1" w:rsidRPr="00F26EB1" w:rsidRDefault="00F26EB1" w:rsidP="00353BFD">
      <w:pPr>
        <w:pStyle w:val="ListParagraph"/>
        <w:widowControl w:val="0"/>
        <w:autoSpaceDE w:val="0"/>
        <w:autoSpaceDN w:val="0"/>
        <w:adjustRightInd w:val="0"/>
        <w:spacing w:after="240" w:line="360" w:lineRule="auto"/>
        <w:ind w:left="0" w:firstLine="720"/>
        <w:jc w:val="both"/>
        <w:rPr>
          <w:rFonts w:ascii="Times New Roman" w:hAnsi="Times New Roman"/>
          <w:color w:val="000000" w:themeColor="text1"/>
          <w:lang w:val="id-ID"/>
        </w:rPr>
      </w:pPr>
      <w:r w:rsidRPr="00F26EB1">
        <w:rPr>
          <w:rFonts w:ascii="Times New Roman" w:hAnsi="Times New Roman"/>
          <w:color w:val="000000" w:themeColor="text1"/>
          <w:sz w:val="24"/>
          <w:szCs w:val="24"/>
        </w:rPr>
        <w:t xml:space="preserve">Berdasarkan uraian pada Bab I dan II maka diduga bahwa teknik pengujian tingkat kompetensi Siswa dalam dilakukan komunikasi pelayaran berbasis SMCP dan P2TL pada Politeknik Ilmu Pelayaran masih menggunakan metode yang belum menguji kemampaun bahasa Siswa dengan content yang berhubungan dengan pelayaran kapal. </w:t>
      </w:r>
    </w:p>
    <w:p w14:paraId="06789FC7" w14:textId="037F460B" w:rsidR="00F26EB1" w:rsidRPr="00F26EB1" w:rsidRDefault="00353BFD" w:rsidP="00353BFD">
      <w:pPr>
        <w:widowControl w:val="0"/>
        <w:tabs>
          <w:tab w:val="left" w:pos="0"/>
          <w:tab w:val="left" w:pos="4678"/>
        </w:tabs>
        <w:autoSpaceDE w:val="0"/>
        <w:autoSpaceDN w:val="0"/>
        <w:adjustRightInd w:val="0"/>
        <w:spacing w:line="360" w:lineRule="auto"/>
        <w:contextualSpacing/>
        <w:rPr>
          <w:rFonts w:ascii="Times New Roman" w:hAnsi="Times New Roman" w:cs="Times New Roman"/>
          <w:b/>
          <w:color w:val="000000" w:themeColor="text1"/>
        </w:rPr>
      </w:pPr>
      <w:r>
        <w:rPr>
          <w:rFonts w:ascii="Times New Roman" w:hAnsi="Times New Roman" w:cs="Times New Roman"/>
          <w:b/>
          <w:color w:val="000000" w:themeColor="text1"/>
        </w:rPr>
        <w:t xml:space="preserve">3. </w:t>
      </w:r>
      <w:r w:rsidRPr="00F26EB1">
        <w:rPr>
          <w:rFonts w:ascii="Times New Roman" w:hAnsi="Times New Roman" w:cs="Times New Roman"/>
          <w:b/>
          <w:color w:val="000000" w:themeColor="text1"/>
        </w:rPr>
        <w:t>Metode Penelitian</w:t>
      </w:r>
    </w:p>
    <w:p w14:paraId="5C963F40" w14:textId="77777777" w:rsidR="00F26EB1" w:rsidRPr="00F26EB1" w:rsidRDefault="00F26EB1" w:rsidP="00F26EB1">
      <w:pPr>
        <w:widowControl w:val="0"/>
        <w:tabs>
          <w:tab w:val="left" w:pos="851"/>
          <w:tab w:val="left" w:pos="4678"/>
        </w:tabs>
        <w:autoSpaceDE w:val="0"/>
        <w:autoSpaceDN w:val="0"/>
        <w:adjustRightInd w:val="0"/>
        <w:spacing w:line="360" w:lineRule="auto"/>
        <w:contextualSpacing/>
        <w:jc w:val="both"/>
        <w:rPr>
          <w:rFonts w:ascii="Times New Roman" w:hAnsi="Times New Roman" w:cs="Times New Roman"/>
          <w:b/>
          <w:color w:val="000000" w:themeColor="text1"/>
        </w:rPr>
      </w:pPr>
      <w:r w:rsidRPr="00F26EB1">
        <w:rPr>
          <w:rFonts w:ascii="Times New Roman" w:hAnsi="Times New Roman" w:cs="Times New Roman"/>
          <w:color w:val="000000" w:themeColor="text1"/>
        </w:rPr>
        <w:tab/>
        <w:t>Metode penelitian adalah langkah dan prosedur yang akan dilakukan dalam pengumpulan data atau informasi guna memecahkan permasalahan dan menguji hipotesis penelitian. M</w:t>
      </w:r>
      <w:r w:rsidRPr="00F26EB1">
        <w:rPr>
          <w:rStyle w:val="Strong"/>
          <w:rFonts w:ascii="Times New Roman" w:hAnsi="Times New Roman" w:cs="Times New Roman"/>
          <w:color w:val="000000" w:themeColor="text1"/>
        </w:rPr>
        <w:t>etode penelitian dalam penelitian ini adalah</w:t>
      </w:r>
      <w:r w:rsidRPr="00F26EB1">
        <w:rPr>
          <w:rStyle w:val="apple-converted-space"/>
          <w:rFonts w:ascii="Times New Roman" w:hAnsi="Times New Roman" w:cs="Times New Roman"/>
          <w:b/>
          <w:color w:val="000000" w:themeColor="text1"/>
        </w:rPr>
        <w:t> </w:t>
      </w:r>
      <w:r w:rsidRPr="00F26EB1">
        <w:rPr>
          <w:rFonts w:ascii="Times New Roman" w:hAnsi="Times New Roman" w:cs="Times New Roman"/>
          <w:color w:val="000000" w:themeColor="text1"/>
        </w:rPr>
        <w:t>langkah yang dilakukan oleh peneliti untuk mengumpulkan informasi atau data serta melakukan investigasi pada data yang telah didapatkan tersebut. </w:t>
      </w:r>
    </w:p>
    <w:p w14:paraId="6A99986F" w14:textId="77777777" w:rsidR="00F26EB1" w:rsidRPr="00F26EB1" w:rsidRDefault="00F26EB1" w:rsidP="00F26EB1">
      <w:pPr>
        <w:spacing w:line="360" w:lineRule="auto"/>
        <w:jc w:val="both"/>
        <w:rPr>
          <w:rFonts w:ascii="Times New Roman" w:hAnsi="Times New Roman" w:cs="Times New Roman"/>
          <w:color w:val="000000" w:themeColor="text1"/>
          <w:spacing w:val="3"/>
        </w:rPr>
      </w:pPr>
      <w:r w:rsidRPr="00F26EB1">
        <w:rPr>
          <w:rFonts w:ascii="Times New Roman" w:hAnsi="Times New Roman" w:cs="Times New Roman"/>
          <w:color w:val="000000" w:themeColor="text1"/>
        </w:rPr>
        <w:tab/>
        <w:t>Metode penelitian yang digunakan oleh penulis adalah metode penelitian deskriptif</w:t>
      </w:r>
      <w:r w:rsidRPr="00F26EB1">
        <w:rPr>
          <w:rFonts w:ascii="Times New Roman" w:hAnsi="Times New Roman" w:cs="Times New Roman"/>
          <w:color w:val="000000" w:themeColor="text1"/>
          <w:spacing w:val="3"/>
        </w:rPr>
        <w:t xml:space="preserve"> kualitatif karena mendeskripsikan hasil penelitian terhadap komunikasi antar kapal sesuai Peraturan Pencegahan Tubrukan di Laut (P2TL) berbasis SMCP dan fungsi serta prosedur penggunaan alat navigasi di anjungan yang secara langsung digunakan oleh taruna atau bagian dari tim yang melakukan kegiatan pelayaran. Penelitian ini menggunakan metode penelitian deskriptif kualitatif untuk menganalisis data primer maupun sekunder dengan cara mendeskripsikan, menjelaskan, dan memvalidasi temuan-temuan penelitian </w:t>
      </w:r>
      <w:r w:rsidRPr="00F26EB1">
        <w:rPr>
          <w:rFonts w:ascii="Times New Roman" w:hAnsi="Times New Roman" w:cs="Times New Roman"/>
          <w:color w:val="000000" w:themeColor="text1"/>
          <w:spacing w:val="3"/>
        </w:rPr>
        <w:lastRenderedPageBreak/>
        <w:t xml:space="preserve">(Sulistyono, 2015). </w:t>
      </w:r>
      <w:r w:rsidRPr="00F26EB1">
        <w:rPr>
          <w:rFonts w:ascii="Times New Roman" w:hAnsi="Times New Roman" w:cs="Times New Roman"/>
          <w:color w:val="000000" w:themeColor="text1"/>
        </w:rPr>
        <w:t xml:space="preserve">Metode penelitian ini digunakan untuk menganalisa data penelitian dalama format CLIL. </w:t>
      </w:r>
    </w:p>
    <w:p w14:paraId="2179C5B3" w14:textId="77777777" w:rsidR="00F26EB1" w:rsidRPr="00F26EB1" w:rsidRDefault="00F26EB1" w:rsidP="00F26EB1">
      <w:pPr>
        <w:spacing w:line="360" w:lineRule="auto"/>
        <w:ind w:firstLine="720"/>
        <w:jc w:val="both"/>
        <w:rPr>
          <w:rFonts w:ascii="Times New Roman" w:hAnsi="Times New Roman" w:cs="Times New Roman"/>
          <w:color w:val="000000" w:themeColor="text1"/>
          <w:spacing w:val="3"/>
          <w:shd w:val="clear" w:color="auto" w:fill="FFFFFF"/>
        </w:rPr>
      </w:pPr>
      <w:r w:rsidRPr="00F26EB1">
        <w:rPr>
          <w:rFonts w:ascii="Times New Roman" w:hAnsi="Times New Roman" w:cs="Times New Roman"/>
          <w:color w:val="000000" w:themeColor="text1"/>
          <w:spacing w:val="3"/>
          <w:shd w:val="clear" w:color="auto" w:fill="FFFFFF"/>
        </w:rPr>
        <w:t>Penelitian deskriptif ialah penelitian yang dilakukan untuk menyelidiki suatu kondisi, keadaan, atau peristiwa tertentu, kemudian hasilnya akan dipaparkan dalam bentuk laporan penelitian. Arikunto (2019) menyatakan bahwa penelitian deskriptif ialah suatu penelitian yang berusaha menjawab permasalahan yang ada berdasarkan data-data. Sukmadinata (2017) menyatakan bahwa penelitian deskriptif adalah karakteristik penelitian yang dapat mengungkapkan atau membedah berbagai fenomena alam dan sosial dalam masyarakat secara spesifik. P</w:t>
      </w:r>
      <w:r w:rsidRPr="00F26EB1">
        <w:rPr>
          <w:rFonts w:ascii="Times New Roman" w:hAnsi="Times New Roman" w:cs="Times New Roman"/>
          <w:color w:val="000000" w:themeColor="text1"/>
          <w:spacing w:val="3"/>
        </w:rPr>
        <w:t xml:space="preserve">enelitian deskriptif pada tahap awal bertujuan untuk mendeskripsikan temuan-temuan penelitian berdasarkan data-data yang diperoleh. Tujuan kedua, adalah menjelaskan. </w:t>
      </w:r>
    </w:p>
    <w:p w14:paraId="57A222AB" w14:textId="77777777" w:rsidR="00F26EB1" w:rsidRPr="00F26EB1" w:rsidRDefault="00F26EB1" w:rsidP="00F26EB1">
      <w:pPr>
        <w:pStyle w:val="Heading2"/>
        <w:spacing w:before="0" w:line="360" w:lineRule="auto"/>
        <w:ind w:firstLine="720"/>
        <w:jc w:val="both"/>
        <w:rPr>
          <w:rFonts w:ascii="Times New Roman" w:eastAsia="Times New Roman" w:hAnsi="Times New Roman" w:cs="Times New Roman"/>
          <w:color w:val="000000" w:themeColor="text1"/>
          <w:spacing w:val="-10"/>
          <w:sz w:val="24"/>
          <w:szCs w:val="24"/>
        </w:rPr>
      </w:pPr>
      <w:r w:rsidRPr="00F26EB1">
        <w:rPr>
          <w:rFonts w:ascii="Times New Roman" w:eastAsia="Times New Roman" w:hAnsi="Times New Roman" w:cs="Times New Roman"/>
          <w:color w:val="000000" w:themeColor="text1"/>
          <w:spacing w:val="-10"/>
          <w:sz w:val="24"/>
          <w:szCs w:val="24"/>
        </w:rPr>
        <w:t xml:space="preserve">Langkah-langkah dalam penelitian deskriptif menurut </w:t>
      </w:r>
      <w:r w:rsidRPr="00F26EB1">
        <w:rPr>
          <w:rFonts w:ascii="Times New Roman" w:hAnsi="Times New Roman" w:cs="Times New Roman"/>
          <w:color w:val="000000" w:themeColor="text1"/>
          <w:spacing w:val="3"/>
          <w:sz w:val="24"/>
          <w:szCs w:val="24"/>
        </w:rPr>
        <w:t>Sukardi (2014) adalah sebagai berikut:</w:t>
      </w:r>
    </w:p>
    <w:p w14:paraId="0218CE45" w14:textId="77777777" w:rsidR="00F26EB1" w:rsidRPr="00F26EB1" w:rsidRDefault="00F26EB1" w:rsidP="00F26EB1">
      <w:pPr>
        <w:numPr>
          <w:ilvl w:val="0"/>
          <w:numId w:val="12"/>
        </w:numPr>
        <w:spacing w:before="120" w:after="100" w:afterAutospacing="1" w:line="360" w:lineRule="auto"/>
        <w:ind w:left="1097"/>
        <w:jc w:val="both"/>
        <w:rPr>
          <w:rFonts w:ascii="Times New Roman" w:hAnsi="Times New Roman" w:cs="Times New Roman"/>
          <w:color w:val="000000" w:themeColor="text1"/>
          <w:spacing w:val="3"/>
        </w:rPr>
      </w:pPr>
      <w:r w:rsidRPr="00F26EB1">
        <w:rPr>
          <w:rFonts w:ascii="Times New Roman" w:hAnsi="Times New Roman" w:cs="Times New Roman"/>
          <w:color w:val="000000" w:themeColor="text1"/>
          <w:spacing w:val="3"/>
        </w:rPr>
        <w:t>Pertama, mengidentifikasi permasalahan yang spesifik dan signifikan untuk dicari solusinya dengan metode penelitian deskriptif;</w:t>
      </w:r>
    </w:p>
    <w:p w14:paraId="0CADDFDF" w14:textId="77777777" w:rsidR="00F26EB1" w:rsidRPr="00F26EB1" w:rsidRDefault="00F26EB1" w:rsidP="00F26EB1">
      <w:pPr>
        <w:numPr>
          <w:ilvl w:val="0"/>
          <w:numId w:val="12"/>
        </w:numPr>
        <w:spacing w:before="120" w:after="100" w:afterAutospacing="1" w:line="360" w:lineRule="auto"/>
        <w:ind w:left="1097"/>
        <w:jc w:val="both"/>
        <w:rPr>
          <w:rFonts w:ascii="Times New Roman" w:hAnsi="Times New Roman" w:cs="Times New Roman"/>
          <w:color w:val="000000" w:themeColor="text1"/>
          <w:spacing w:val="3"/>
        </w:rPr>
      </w:pPr>
      <w:r w:rsidRPr="00F26EB1">
        <w:rPr>
          <w:rFonts w:ascii="Times New Roman" w:hAnsi="Times New Roman" w:cs="Times New Roman"/>
          <w:color w:val="000000" w:themeColor="text1"/>
          <w:spacing w:val="3"/>
        </w:rPr>
        <w:t>Kedua, merumuskan dan membatasi permasalahan secara spesifik;</w:t>
      </w:r>
    </w:p>
    <w:p w14:paraId="05722757" w14:textId="77777777" w:rsidR="00F26EB1" w:rsidRPr="00F26EB1" w:rsidRDefault="00F26EB1" w:rsidP="00F26EB1">
      <w:pPr>
        <w:numPr>
          <w:ilvl w:val="0"/>
          <w:numId w:val="12"/>
        </w:numPr>
        <w:spacing w:before="120" w:after="100" w:afterAutospacing="1" w:line="360" w:lineRule="auto"/>
        <w:ind w:left="1097"/>
        <w:jc w:val="both"/>
        <w:rPr>
          <w:rFonts w:ascii="Times New Roman" w:hAnsi="Times New Roman" w:cs="Times New Roman"/>
          <w:color w:val="000000" w:themeColor="text1"/>
          <w:spacing w:val="3"/>
        </w:rPr>
      </w:pPr>
      <w:r w:rsidRPr="00F26EB1">
        <w:rPr>
          <w:rFonts w:ascii="Times New Roman" w:hAnsi="Times New Roman" w:cs="Times New Roman"/>
          <w:color w:val="000000" w:themeColor="text1"/>
          <w:spacing w:val="3"/>
        </w:rPr>
        <w:t>Ketiga, menentukan tujuan dan manfaat penelitian tersebut;</w:t>
      </w:r>
    </w:p>
    <w:p w14:paraId="075BD6FE" w14:textId="77777777" w:rsidR="00F26EB1" w:rsidRPr="00F26EB1" w:rsidRDefault="00F26EB1" w:rsidP="00F26EB1">
      <w:pPr>
        <w:numPr>
          <w:ilvl w:val="0"/>
          <w:numId w:val="12"/>
        </w:numPr>
        <w:spacing w:before="120" w:after="100" w:afterAutospacing="1" w:line="360" w:lineRule="auto"/>
        <w:ind w:left="1097"/>
        <w:jc w:val="both"/>
        <w:rPr>
          <w:rFonts w:ascii="Times New Roman" w:hAnsi="Times New Roman" w:cs="Times New Roman"/>
          <w:color w:val="000000" w:themeColor="text1"/>
          <w:spacing w:val="3"/>
        </w:rPr>
      </w:pPr>
      <w:r w:rsidRPr="00F26EB1">
        <w:rPr>
          <w:rFonts w:ascii="Times New Roman" w:hAnsi="Times New Roman" w:cs="Times New Roman"/>
          <w:color w:val="000000" w:themeColor="text1"/>
          <w:spacing w:val="3"/>
        </w:rPr>
        <w:t>Keempat, melakukan studi pustaka dengan sumber-sumber berdasarkan permasalahan yang diteliti;</w:t>
      </w:r>
    </w:p>
    <w:p w14:paraId="695380CD" w14:textId="77777777" w:rsidR="00F26EB1" w:rsidRPr="00F26EB1" w:rsidRDefault="00F26EB1" w:rsidP="00F26EB1">
      <w:pPr>
        <w:numPr>
          <w:ilvl w:val="0"/>
          <w:numId w:val="12"/>
        </w:numPr>
        <w:spacing w:before="120" w:after="100" w:afterAutospacing="1" w:line="360" w:lineRule="auto"/>
        <w:ind w:left="1097"/>
        <w:jc w:val="both"/>
        <w:rPr>
          <w:rFonts w:ascii="Times New Roman" w:hAnsi="Times New Roman" w:cs="Times New Roman"/>
          <w:color w:val="000000" w:themeColor="text1"/>
          <w:spacing w:val="3"/>
        </w:rPr>
      </w:pPr>
      <w:r w:rsidRPr="00F26EB1">
        <w:rPr>
          <w:rFonts w:ascii="Times New Roman" w:hAnsi="Times New Roman" w:cs="Times New Roman"/>
          <w:color w:val="000000" w:themeColor="text1"/>
          <w:spacing w:val="3"/>
        </w:rPr>
        <w:t>Kelima, menentukan kerangka berpikir dan hipotesis penelitian sesuai dengan tujuan penelitian;</w:t>
      </w:r>
    </w:p>
    <w:p w14:paraId="43812A0E" w14:textId="77777777" w:rsidR="00F26EB1" w:rsidRPr="00F26EB1" w:rsidRDefault="00F26EB1" w:rsidP="00F26EB1">
      <w:pPr>
        <w:numPr>
          <w:ilvl w:val="0"/>
          <w:numId w:val="12"/>
        </w:numPr>
        <w:spacing w:before="120" w:after="100" w:afterAutospacing="1" w:line="360" w:lineRule="auto"/>
        <w:ind w:left="1097"/>
        <w:jc w:val="both"/>
        <w:rPr>
          <w:rFonts w:ascii="Times New Roman" w:hAnsi="Times New Roman" w:cs="Times New Roman"/>
          <w:color w:val="000000" w:themeColor="text1"/>
          <w:spacing w:val="3"/>
        </w:rPr>
      </w:pPr>
      <w:r w:rsidRPr="00F26EB1">
        <w:rPr>
          <w:rFonts w:ascii="Times New Roman" w:hAnsi="Times New Roman" w:cs="Times New Roman"/>
          <w:color w:val="000000" w:themeColor="text1"/>
          <w:spacing w:val="3"/>
        </w:rPr>
        <w:t>Keenam, menentukan metode yang akan digunakan dalam penelitian tersebut;</w:t>
      </w:r>
    </w:p>
    <w:p w14:paraId="4D3733BA" w14:textId="77777777" w:rsidR="00F26EB1" w:rsidRPr="00F26EB1" w:rsidRDefault="00F26EB1" w:rsidP="00F26EB1">
      <w:pPr>
        <w:numPr>
          <w:ilvl w:val="0"/>
          <w:numId w:val="12"/>
        </w:numPr>
        <w:spacing w:before="120" w:after="100" w:afterAutospacing="1" w:line="360" w:lineRule="auto"/>
        <w:ind w:left="1097"/>
        <w:jc w:val="both"/>
        <w:rPr>
          <w:rFonts w:ascii="Times New Roman" w:hAnsi="Times New Roman" w:cs="Times New Roman"/>
          <w:color w:val="000000" w:themeColor="text1"/>
          <w:spacing w:val="3"/>
        </w:rPr>
      </w:pPr>
      <w:r w:rsidRPr="00F26EB1">
        <w:rPr>
          <w:rFonts w:ascii="Times New Roman" w:hAnsi="Times New Roman" w:cs="Times New Roman"/>
          <w:color w:val="000000" w:themeColor="text1"/>
          <w:spacing w:val="3"/>
        </w:rPr>
        <w:t>Ketujuh, mengumpulkan, mengorganisasi, dan menganalisis data temuan penelitian dengan teknik statistic;</w:t>
      </w:r>
    </w:p>
    <w:p w14:paraId="59C83BD6" w14:textId="77777777" w:rsidR="00F26EB1" w:rsidRPr="00F26EB1" w:rsidRDefault="00F26EB1" w:rsidP="00F26EB1">
      <w:pPr>
        <w:numPr>
          <w:ilvl w:val="0"/>
          <w:numId w:val="12"/>
        </w:numPr>
        <w:spacing w:before="120" w:after="100" w:afterAutospacing="1" w:line="360" w:lineRule="auto"/>
        <w:ind w:left="1097"/>
        <w:jc w:val="both"/>
        <w:rPr>
          <w:rFonts w:ascii="Times New Roman" w:hAnsi="Times New Roman" w:cs="Times New Roman"/>
          <w:color w:val="000000" w:themeColor="text1"/>
          <w:spacing w:val="3"/>
        </w:rPr>
      </w:pPr>
      <w:r w:rsidRPr="00F26EB1">
        <w:rPr>
          <w:rFonts w:ascii="Times New Roman" w:hAnsi="Times New Roman" w:cs="Times New Roman"/>
          <w:color w:val="000000" w:themeColor="text1"/>
          <w:spacing w:val="3"/>
        </w:rPr>
        <w:t>Kedelapan, membuat laporan penelitian berdasarkan sistematika.</w:t>
      </w:r>
    </w:p>
    <w:p w14:paraId="71AC75B4" w14:textId="77777777" w:rsidR="00F26EB1" w:rsidRPr="00F26EB1" w:rsidRDefault="00F26EB1" w:rsidP="00F26EB1">
      <w:pPr>
        <w:spacing w:before="120" w:after="100" w:afterAutospacing="1" w:line="360" w:lineRule="auto"/>
        <w:ind w:firstLine="720"/>
        <w:jc w:val="both"/>
        <w:rPr>
          <w:rFonts w:ascii="Times New Roman" w:hAnsi="Times New Roman" w:cs="Times New Roman"/>
          <w:color w:val="000000" w:themeColor="text1"/>
          <w:spacing w:val="3"/>
        </w:rPr>
      </w:pPr>
      <w:r w:rsidRPr="00F26EB1">
        <w:rPr>
          <w:rFonts w:ascii="Times New Roman" w:hAnsi="Times New Roman" w:cs="Times New Roman"/>
          <w:color w:val="000000" w:themeColor="text1"/>
          <w:spacing w:val="3"/>
        </w:rPr>
        <w:lastRenderedPageBreak/>
        <w:t xml:space="preserve">Dalam penelitian ini kedelapan kangkah tersebut diatas telah direncanakan, disusun dalam sistematika dan dilaporkan. </w:t>
      </w:r>
    </w:p>
    <w:p w14:paraId="42C46948" w14:textId="77777777" w:rsidR="00F26EB1" w:rsidRPr="00F26EB1" w:rsidRDefault="00F26EB1" w:rsidP="00F26EB1">
      <w:pPr>
        <w:widowControl w:val="0"/>
        <w:autoSpaceDE w:val="0"/>
        <w:autoSpaceDN w:val="0"/>
        <w:adjustRightInd w:val="0"/>
        <w:spacing w:line="360" w:lineRule="auto"/>
        <w:ind w:firstLine="720"/>
        <w:contextualSpacing/>
        <w:jc w:val="both"/>
        <w:rPr>
          <w:rFonts w:ascii="Times New Roman" w:hAnsi="Times New Roman" w:cs="Times New Roman"/>
          <w:color w:val="000000" w:themeColor="text1"/>
          <w:lang w:val="en-SG"/>
        </w:rPr>
      </w:pPr>
      <w:r w:rsidRPr="00F26EB1">
        <w:rPr>
          <w:rFonts w:ascii="Times New Roman" w:hAnsi="Times New Roman" w:cs="Times New Roman"/>
          <w:color w:val="000000" w:themeColor="text1"/>
          <w:lang w:val="en-SG"/>
        </w:rPr>
        <w:t>Dalam penelitian ini ditetapkan dua defenisi operasional variable sebagai berikut:</w:t>
      </w:r>
    </w:p>
    <w:p w14:paraId="0407D1EB" w14:textId="77777777" w:rsidR="00F26EB1" w:rsidRPr="00F26EB1" w:rsidRDefault="00F26EB1" w:rsidP="00F26EB1">
      <w:pPr>
        <w:pStyle w:val="ListParagraph"/>
        <w:numPr>
          <w:ilvl w:val="0"/>
          <w:numId w:val="13"/>
        </w:numPr>
        <w:spacing w:line="360" w:lineRule="auto"/>
        <w:jc w:val="both"/>
        <w:rPr>
          <w:rFonts w:ascii="Times New Roman" w:hAnsi="Times New Roman"/>
          <w:color w:val="000000" w:themeColor="text1"/>
          <w:sz w:val="24"/>
          <w:szCs w:val="24"/>
        </w:rPr>
      </w:pPr>
      <w:r w:rsidRPr="00F26EB1">
        <w:rPr>
          <w:rFonts w:ascii="Times New Roman" w:hAnsi="Times New Roman"/>
          <w:color w:val="000000" w:themeColor="text1"/>
          <w:sz w:val="24"/>
          <w:szCs w:val="24"/>
          <w:lang w:val="en-SG"/>
        </w:rPr>
        <w:t xml:space="preserve">SMCP adalah </w:t>
      </w:r>
      <w:r w:rsidRPr="00F26EB1">
        <w:rPr>
          <w:rFonts w:ascii="Times New Roman" w:hAnsi="Times New Roman"/>
          <w:color w:val="000000" w:themeColor="text1"/>
          <w:sz w:val="24"/>
          <w:szCs w:val="24"/>
          <w:lang w:val="id-ID"/>
        </w:rPr>
        <w:t xml:space="preserve">standar komunikasi berupa kata, kalimat dan terminologi yang digunakan dalam </w:t>
      </w:r>
      <w:r w:rsidRPr="00F26EB1">
        <w:rPr>
          <w:rFonts w:ascii="Times New Roman" w:hAnsi="Times New Roman"/>
          <w:color w:val="000000" w:themeColor="text1"/>
          <w:sz w:val="24"/>
          <w:szCs w:val="24"/>
        </w:rPr>
        <w:t>komunikasi di atas kapal, antar kapal dan dengan pelabuhan</w:t>
      </w:r>
      <w:r w:rsidRPr="00F26EB1">
        <w:rPr>
          <w:rFonts w:ascii="Times New Roman" w:hAnsi="Times New Roman"/>
          <w:color w:val="000000" w:themeColor="text1"/>
          <w:sz w:val="24"/>
          <w:szCs w:val="24"/>
          <w:lang w:val="id-ID"/>
        </w:rPr>
        <w:t>. Komunikasi</w:t>
      </w:r>
      <w:r w:rsidRPr="00F26EB1">
        <w:rPr>
          <w:rFonts w:ascii="Times New Roman" w:hAnsi="Times New Roman"/>
          <w:color w:val="000000" w:themeColor="text1"/>
          <w:sz w:val="24"/>
          <w:szCs w:val="24"/>
        </w:rPr>
        <w:t xml:space="preserve"> harus dilakukan dengan istilah dan kalimat yang tepat, sederhana dan tidak bermakna ganda agar terhindar dari salah pengertian. SMCP disyaratkan sebagai antisipasi terhadap fenomena dimana sebuah kapal diawaki oleh awak kapal dari negara dan bahasa yang berbeda. Tanpa standarisasi kominikasi maka dapat mengakibatkan kesalahfahaman sehingga mengancan keselamatan pelayaran, kehilangan kapal, jiwa, muatan dan pencemaran laut. </w:t>
      </w:r>
    </w:p>
    <w:p w14:paraId="3B0CCF4E" w14:textId="77777777" w:rsidR="00F26EB1" w:rsidRPr="00F26EB1" w:rsidRDefault="00F26EB1" w:rsidP="00F26EB1">
      <w:pPr>
        <w:pStyle w:val="ListParagraph"/>
        <w:numPr>
          <w:ilvl w:val="0"/>
          <w:numId w:val="13"/>
        </w:numPr>
        <w:spacing w:line="360" w:lineRule="auto"/>
        <w:jc w:val="both"/>
        <w:rPr>
          <w:rFonts w:ascii="Times New Roman" w:hAnsi="Times New Roman"/>
          <w:color w:val="000000" w:themeColor="text1"/>
          <w:sz w:val="24"/>
          <w:szCs w:val="24"/>
        </w:rPr>
      </w:pPr>
      <w:r w:rsidRPr="00F26EB1">
        <w:rPr>
          <w:rFonts w:ascii="Times New Roman" w:eastAsiaTheme="minorHAnsi" w:hAnsi="Times New Roman"/>
          <w:color w:val="000000" w:themeColor="text1"/>
          <w:spacing w:val="3"/>
          <w:sz w:val="24"/>
          <w:szCs w:val="24"/>
        </w:rPr>
        <w:t xml:space="preserve">Peraturan Pencegahan Tubrukan di Laut yang merupakan peraturan yang mengatur tindakan yang harus diambil awak kapal dalam menghadapi situasi dan posisi tertentu pada saat pelayaran di laut. Dalam penelitian ini situasi dan posisi dimaksud adalah: </w:t>
      </w:r>
      <w:r w:rsidRPr="00F26EB1">
        <w:rPr>
          <w:rFonts w:ascii="Times New Roman" w:eastAsiaTheme="minorHAnsi" w:hAnsi="Times New Roman"/>
          <w:i/>
          <w:color w:val="000000" w:themeColor="text1"/>
          <w:spacing w:val="3"/>
          <w:sz w:val="24"/>
          <w:szCs w:val="24"/>
        </w:rPr>
        <w:t xml:space="preserve">head on sitiation, overtaking, crossing </w:t>
      </w:r>
      <w:r w:rsidRPr="00F26EB1">
        <w:rPr>
          <w:rFonts w:ascii="Times New Roman" w:hAnsi="Times New Roman"/>
          <w:i/>
          <w:color w:val="000000" w:themeColor="text1"/>
          <w:sz w:val="24"/>
          <w:szCs w:val="24"/>
          <w:lang w:val="id-ID"/>
        </w:rPr>
        <w:t>(another ship on the starboard/port site)</w:t>
      </w:r>
      <w:r w:rsidRPr="00F26EB1">
        <w:rPr>
          <w:rFonts w:ascii="Times New Roman" w:eastAsiaTheme="minorHAnsi" w:hAnsi="Times New Roman"/>
          <w:i/>
          <w:color w:val="000000" w:themeColor="text1"/>
          <w:spacing w:val="3"/>
          <w:sz w:val="24"/>
          <w:szCs w:val="24"/>
        </w:rPr>
        <w:t>.</w:t>
      </w:r>
    </w:p>
    <w:p w14:paraId="7579C03E" w14:textId="77777777" w:rsidR="00F26EB1" w:rsidRPr="00F26EB1" w:rsidRDefault="00F26EB1" w:rsidP="00F26EB1">
      <w:pPr>
        <w:pStyle w:val="ListParagraph"/>
        <w:numPr>
          <w:ilvl w:val="0"/>
          <w:numId w:val="13"/>
        </w:numPr>
        <w:spacing w:line="360" w:lineRule="auto"/>
        <w:jc w:val="both"/>
        <w:rPr>
          <w:rFonts w:ascii="Times New Roman" w:hAnsi="Times New Roman"/>
          <w:color w:val="000000" w:themeColor="text1"/>
          <w:sz w:val="24"/>
          <w:szCs w:val="24"/>
        </w:rPr>
      </w:pPr>
      <w:r w:rsidRPr="00F26EB1">
        <w:rPr>
          <w:rFonts w:ascii="Times New Roman" w:eastAsiaTheme="minorHAnsi" w:hAnsi="Times New Roman"/>
          <w:color w:val="000000" w:themeColor="text1"/>
          <w:spacing w:val="3"/>
          <w:sz w:val="24"/>
          <w:szCs w:val="24"/>
        </w:rPr>
        <w:t xml:space="preserve">Fungsi dan prosedur penggunaan alat navigasi di anjungan yaitu penyataan dan atau penjelasan Taruna tentang fungsi dan prosedur alat navigasi yang digunakan di anjungan pada saat berlayar. Alat navigasi tersebut adalah yang pernah digunakan Taruna secara langsung atau menjadi bagian dari tim dalam pelayaran. </w:t>
      </w:r>
    </w:p>
    <w:p w14:paraId="21EE43CD" w14:textId="77777777" w:rsidR="00F26EB1" w:rsidRPr="00F26EB1" w:rsidRDefault="00F26EB1" w:rsidP="00F26EB1">
      <w:pPr>
        <w:widowControl w:val="0"/>
        <w:autoSpaceDE w:val="0"/>
        <w:autoSpaceDN w:val="0"/>
        <w:adjustRightInd w:val="0"/>
        <w:spacing w:line="360" w:lineRule="auto"/>
        <w:ind w:firstLine="720"/>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t>Instrumen yang digunakan untuk menjaring data menyangkut variable penelitian ini adalah sebagai berikut:</w:t>
      </w:r>
    </w:p>
    <w:p w14:paraId="4CABCDAA" w14:textId="77777777" w:rsidR="00F26EB1" w:rsidRPr="00F26EB1" w:rsidRDefault="00F26EB1" w:rsidP="00F26EB1">
      <w:pPr>
        <w:pStyle w:val="ListParagraph"/>
        <w:numPr>
          <w:ilvl w:val="0"/>
          <w:numId w:val="15"/>
        </w:numPr>
        <w:shd w:val="clear" w:color="auto" w:fill="FFFFFF"/>
        <w:spacing w:line="360" w:lineRule="auto"/>
        <w:ind w:left="1097"/>
        <w:jc w:val="both"/>
        <w:rPr>
          <w:rFonts w:ascii="Times New Roman" w:hAnsi="Times New Roman"/>
          <w:i/>
          <w:color w:val="000000" w:themeColor="text1"/>
          <w:sz w:val="24"/>
          <w:szCs w:val="24"/>
        </w:rPr>
      </w:pPr>
      <w:r w:rsidRPr="00F26EB1">
        <w:rPr>
          <w:rFonts w:ascii="Times New Roman" w:hAnsi="Times New Roman"/>
          <w:color w:val="000000" w:themeColor="text1"/>
          <w:sz w:val="24"/>
          <w:szCs w:val="24"/>
        </w:rPr>
        <w:t>What navigation equipment have you used when you were on board?</w:t>
      </w:r>
    </w:p>
    <w:p w14:paraId="75FDC374" w14:textId="77777777" w:rsidR="00F26EB1" w:rsidRPr="00F26EB1" w:rsidRDefault="00F26EB1" w:rsidP="00F26EB1">
      <w:pPr>
        <w:pStyle w:val="ListParagraph"/>
        <w:numPr>
          <w:ilvl w:val="0"/>
          <w:numId w:val="15"/>
        </w:numPr>
        <w:shd w:val="clear" w:color="auto" w:fill="FFFFFF"/>
        <w:spacing w:line="360" w:lineRule="auto"/>
        <w:ind w:left="1097"/>
        <w:jc w:val="both"/>
        <w:rPr>
          <w:rFonts w:ascii="Times New Roman" w:hAnsi="Times New Roman"/>
          <w:i/>
          <w:color w:val="000000" w:themeColor="text1"/>
          <w:sz w:val="24"/>
          <w:szCs w:val="24"/>
        </w:rPr>
      </w:pPr>
      <w:r w:rsidRPr="00F26EB1">
        <w:rPr>
          <w:rFonts w:ascii="Times New Roman" w:hAnsi="Times New Roman"/>
          <w:color w:val="000000" w:themeColor="text1"/>
          <w:sz w:val="24"/>
          <w:szCs w:val="24"/>
          <w:shd w:val="clear" w:color="auto" w:fill="FFFFFF"/>
        </w:rPr>
        <w:t>What is the important function of RADAR with regards to the safety of navigation?</w:t>
      </w:r>
      <w:r w:rsidRPr="00F26EB1">
        <w:rPr>
          <w:rFonts w:ascii="Times New Roman" w:hAnsi="Times New Roman"/>
          <w:color w:val="000000" w:themeColor="text1"/>
          <w:sz w:val="24"/>
          <w:szCs w:val="24"/>
        </w:rPr>
        <w:t xml:space="preserve"> </w:t>
      </w:r>
    </w:p>
    <w:p w14:paraId="23402B09" w14:textId="77777777" w:rsidR="00F26EB1" w:rsidRPr="00F26EB1" w:rsidRDefault="00F26EB1" w:rsidP="00F26EB1">
      <w:pPr>
        <w:pStyle w:val="ListParagraph"/>
        <w:numPr>
          <w:ilvl w:val="0"/>
          <w:numId w:val="15"/>
        </w:numPr>
        <w:shd w:val="clear" w:color="auto" w:fill="FFFFFF"/>
        <w:spacing w:line="360" w:lineRule="auto"/>
        <w:ind w:left="1097"/>
        <w:jc w:val="both"/>
        <w:rPr>
          <w:rFonts w:ascii="Times New Roman" w:hAnsi="Times New Roman"/>
          <w:i/>
          <w:color w:val="000000" w:themeColor="text1"/>
          <w:sz w:val="24"/>
          <w:szCs w:val="24"/>
        </w:rPr>
      </w:pPr>
      <w:r w:rsidRPr="00F26EB1">
        <w:rPr>
          <w:rFonts w:ascii="Times New Roman" w:hAnsi="Times New Roman"/>
          <w:color w:val="000000" w:themeColor="text1"/>
          <w:sz w:val="24"/>
          <w:szCs w:val="24"/>
        </w:rPr>
        <w:t xml:space="preserve">What is the procedure when a vessel is crossing from port side? </w:t>
      </w:r>
    </w:p>
    <w:p w14:paraId="6FBFAF57" w14:textId="77777777" w:rsidR="00F26EB1" w:rsidRPr="00F26EB1" w:rsidRDefault="00F26EB1" w:rsidP="00F26EB1">
      <w:pPr>
        <w:pStyle w:val="ListParagraph"/>
        <w:numPr>
          <w:ilvl w:val="0"/>
          <w:numId w:val="15"/>
        </w:numPr>
        <w:shd w:val="clear" w:color="auto" w:fill="FFFFFF"/>
        <w:spacing w:line="360" w:lineRule="auto"/>
        <w:ind w:left="1097"/>
        <w:jc w:val="both"/>
        <w:rPr>
          <w:rFonts w:ascii="Times New Roman" w:hAnsi="Times New Roman"/>
          <w:i/>
          <w:color w:val="000000" w:themeColor="text1"/>
          <w:sz w:val="24"/>
          <w:szCs w:val="24"/>
        </w:rPr>
      </w:pPr>
      <w:r w:rsidRPr="00F26EB1">
        <w:rPr>
          <w:rFonts w:ascii="Times New Roman" w:hAnsi="Times New Roman"/>
          <w:color w:val="000000" w:themeColor="text1"/>
          <w:sz w:val="24"/>
          <w:szCs w:val="24"/>
        </w:rPr>
        <w:t xml:space="preserve">What is the procedure when a vessel is crossing from starboard side? </w:t>
      </w:r>
    </w:p>
    <w:p w14:paraId="27B689DA" w14:textId="77777777" w:rsidR="00F26EB1" w:rsidRPr="00F26EB1" w:rsidRDefault="00F26EB1" w:rsidP="00F26EB1">
      <w:pPr>
        <w:pStyle w:val="ListParagraph"/>
        <w:numPr>
          <w:ilvl w:val="0"/>
          <w:numId w:val="15"/>
        </w:numPr>
        <w:shd w:val="clear" w:color="auto" w:fill="FFFFFF"/>
        <w:spacing w:line="360" w:lineRule="auto"/>
        <w:ind w:left="1097"/>
        <w:jc w:val="both"/>
        <w:rPr>
          <w:rFonts w:ascii="Times New Roman" w:hAnsi="Times New Roman"/>
          <w:i/>
          <w:color w:val="000000" w:themeColor="text1"/>
          <w:sz w:val="24"/>
          <w:szCs w:val="24"/>
        </w:rPr>
      </w:pPr>
      <w:r w:rsidRPr="00F26EB1">
        <w:rPr>
          <w:rFonts w:ascii="Times New Roman" w:hAnsi="Times New Roman"/>
          <w:color w:val="000000" w:themeColor="text1"/>
          <w:sz w:val="24"/>
          <w:szCs w:val="24"/>
        </w:rPr>
        <w:lastRenderedPageBreak/>
        <w:t xml:space="preserve">What is the procedure when a vessel is Head On Situation? </w:t>
      </w:r>
    </w:p>
    <w:p w14:paraId="20D34398" w14:textId="77777777" w:rsidR="00F26EB1" w:rsidRPr="00F26EB1" w:rsidRDefault="00F26EB1" w:rsidP="00F26EB1">
      <w:pPr>
        <w:pStyle w:val="ListParagraph"/>
        <w:numPr>
          <w:ilvl w:val="0"/>
          <w:numId w:val="15"/>
        </w:numPr>
        <w:shd w:val="clear" w:color="auto" w:fill="FFFFFF"/>
        <w:spacing w:line="360" w:lineRule="auto"/>
        <w:ind w:left="1097"/>
        <w:jc w:val="both"/>
        <w:rPr>
          <w:rFonts w:ascii="Times New Roman" w:hAnsi="Times New Roman"/>
          <w:i/>
          <w:color w:val="000000" w:themeColor="text1"/>
          <w:sz w:val="24"/>
          <w:szCs w:val="24"/>
        </w:rPr>
      </w:pPr>
      <w:r w:rsidRPr="00F26EB1">
        <w:rPr>
          <w:rFonts w:ascii="Times New Roman" w:hAnsi="Times New Roman"/>
          <w:color w:val="000000" w:themeColor="text1"/>
          <w:sz w:val="24"/>
          <w:szCs w:val="24"/>
        </w:rPr>
        <w:t xml:space="preserve">What is the procedure when a vessel is Overtaking another vessel? </w:t>
      </w:r>
    </w:p>
    <w:p w14:paraId="63D4D810" w14:textId="77777777" w:rsidR="00F26EB1" w:rsidRPr="00F26EB1" w:rsidRDefault="00F26EB1" w:rsidP="00F26EB1">
      <w:pPr>
        <w:pStyle w:val="ListParagraph"/>
        <w:numPr>
          <w:ilvl w:val="0"/>
          <w:numId w:val="15"/>
        </w:numPr>
        <w:shd w:val="clear" w:color="auto" w:fill="FFFFFF"/>
        <w:spacing w:line="360" w:lineRule="auto"/>
        <w:ind w:left="1097"/>
        <w:jc w:val="both"/>
        <w:rPr>
          <w:rFonts w:ascii="Times New Roman" w:hAnsi="Times New Roman"/>
          <w:i/>
          <w:color w:val="000000" w:themeColor="text1"/>
          <w:sz w:val="24"/>
          <w:szCs w:val="24"/>
        </w:rPr>
      </w:pPr>
      <w:r w:rsidRPr="00F26EB1">
        <w:rPr>
          <w:rFonts w:ascii="Times New Roman" w:hAnsi="Times New Roman"/>
          <w:color w:val="000000" w:themeColor="text1"/>
          <w:sz w:val="24"/>
          <w:szCs w:val="24"/>
        </w:rPr>
        <w:t>If needed, how to communicate ship to ship in head on, overtaking or crossing situation?</w:t>
      </w:r>
    </w:p>
    <w:p w14:paraId="61ECC456" w14:textId="77777777" w:rsidR="00F26EB1" w:rsidRPr="00F26EB1" w:rsidRDefault="00F26EB1" w:rsidP="00F26EB1">
      <w:pPr>
        <w:widowControl w:val="0"/>
        <w:tabs>
          <w:tab w:val="left" w:pos="709"/>
          <w:tab w:val="left" w:pos="4678"/>
        </w:tabs>
        <w:autoSpaceDE w:val="0"/>
        <w:autoSpaceDN w:val="0"/>
        <w:adjustRightInd w:val="0"/>
        <w:spacing w:line="360" w:lineRule="auto"/>
        <w:contextualSpacing/>
        <w:jc w:val="both"/>
        <w:rPr>
          <w:rFonts w:ascii="Times New Roman" w:hAnsi="Times New Roman" w:cs="Times New Roman"/>
          <w:color w:val="000000" w:themeColor="text1"/>
          <w:spacing w:val="3"/>
        </w:rPr>
      </w:pPr>
      <w:r w:rsidRPr="00F26EB1">
        <w:rPr>
          <w:rFonts w:ascii="Times New Roman" w:hAnsi="Times New Roman" w:cs="Times New Roman"/>
          <w:color w:val="000000" w:themeColor="text1"/>
        </w:rPr>
        <w:tab/>
        <w:t xml:space="preserve">Populasi adalah wilayah generalisasi yang terdiri atas: obyek/subyek yang mempunyai kuantitas dan karakteristik tertentu yang ditetapkan oleh peneliti untuk dipelajari kemudian ditarik kesimpulannya (Sugiyono, 2004). Populasi dalam penelitian ini adalah taruna </w:t>
      </w:r>
      <w:r w:rsidRPr="00F26EB1">
        <w:rPr>
          <w:rFonts w:ascii="Times New Roman" w:hAnsi="Times New Roman" w:cs="Times New Roman"/>
          <w:color w:val="000000" w:themeColor="text1"/>
          <w:spacing w:val="3"/>
        </w:rPr>
        <w:t>yang secara langsung atau bagian dari tim yang melakukan kegiatan pelayaran.</w:t>
      </w:r>
    </w:p>
    <w:p w14:paraId="53350550" w14:textId="77777777" w:rsidR="00F26EB1" w:rsidRPr="00F26EB1" w:rsidRDefault="00F26EB1" w:rsidP="00F26EB1">
      <w:pPr>
        <w:widowControl w:val="0"/>
        <w:tabs>
          <w:tab w:val="left" w:pos="709"/>
          <w:tab w:val="left" w:pos="4678"/>
        </w:tabs>
        <w:autoSpaceDE w:val="0"/>
        <w:autoSpaceDN w:val="0"/>
        <w:adjustRightInd w:val="0"/>
        <w:spacing w:line="360" w:lineRule="auto"/>
        <w:contextualSpacing/>
        <w:jc w:val="both"/>
        <w:rPr>
          <w:rFonts w:ascii="Times New Roman" w:hAnsi="Times New Roman" w:cs="Times New Roman"/>
          <w:color w:val="000000" w:themeColor="text1"/>
        </w:rPr>
      </w:pPr>
    </w:p>
    <w:p w14:paraId="3419A162" w14:textId="77777777" w:rsidR="00F26EB1" w:rsidRPr="00F26EB1" w:rsidRDefault="00F26EB1" w:rsidP="00F26EB1">
      <w:pPr>
        <w:widowControl w:val="0"/>
        <w:tabs>
          <w:tab w:val="left" w:pos="709"/>
          <w:tab w:val="left" w:pos="4678"/>
        </w:tabs>
        <w:autoSpaceDE w:val="0"/>
        <w:autoSpaceDN w:val="0"/>
        <w:adjustRightInd w:val="0"/>
        <w:spacing w:line="360" w:lineRule="auto"/>
        <w:contextualSpacing/>
        <w:jc w:val="both"/>
        <w:rPr>
          <w:rFonts w:ascii="Times New Roman" w:hAnsi="Times New Roman" w:cs="Times New Roman"/>
          <w:color w:val="000000" w:themeColor="text1"/>
          <w:spacing w:val="3"/>
        </w:rPr>
      </w:pPr>
      <w:r w:rsidRPr="00F26EB1">
        <w:rPr>
          <w:rFonts w:ascii="Times New Roman" w:hAnsi="Times New Roman" w:cs="Times New Roman"/>
          <w:color w:val="000000" w:themeColor="text1"/>
        </w:rPr>
        <w:tab/>
        <w:t xml:space="preserve">Mengingat banyakanya waktu yang diperlukan apabila harus meneliti keseluruhan populasi maka dilakukan pengambilan sampel. Penentuan sampel menggunakan metode simple random sampling. Metode ini digunakan pada populasi yang homogen dimana anggota populasi mempunyai karakteristik yang sama dalam hal ini Taruna yang mengikuti pendidikan Diploma IV Pelayaran semester VIII prodi Nautika dan telah memiliki pengalaman </w:t>
      </w:r>
      <w:r w:rsidRPr="00F26EB1">
        <w:rPr>
          <w:rFonts w:ascii="Times New Roman" w:hAnsi="Times New Roman" w:cs="Times New Roman"/>
          <w:color w:val="000000" w:themeColor="text1"/>
          <w:spacing w:val="3"/>
        </w:rPr>
        <w:t>secara langsung atau bagian dari tim dalam melakukan kegiatan pelayaran.</w:t>
      </w:r>
    </w:p>
    <w:p w14:paraId="7E4FB978" w14:textId="019CEDD2" w:rsidR="00F26EB1" w:rsidRPr="00F26EB1" w:rsidRDefault="00F26EB1" w:rsidP="00353BFD">
      <w:pPr>
        <w:widowControl w:val="0"/>
        <w:tabs>
          <w:tab w:val="left" w:pos="709"/>
          <w:tab w:val="left" w:pos="4678"/>
        </w:tabs>
        <w:autoSpaceDE w:val="0"/>
        <w:autoSpaceDN w:val="0"/>
        <w:adjustRightInd w:val="0"/>
        <w:spacing w:line="360" w:lineRule="auto"/>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tab/>
        <w:t xml:space="preserve">Metode pengumpulan data merupakan bagian paling strategis dalam penelitian karena tujuan utama pelaksanaan penelitian adalah pengumpulan data. Tanpa menggunakan metode pengumpulan data yang tepat maka peneliti tidak akan mendapatkan data sesuai standar data yang dibutuhkan dalam penelitian. </w:t>
      </w:r>
    </w:p>
    <w:p w14:paraId="538B2242" w14:textId="77777777" w:rsidR="00F26EB1" w:rsidRPr="00F26EB1" w:rsidRDefault="00F26EB1" w:rsidP="00F26EB1">
      <w:pPr>
        <w:widowControl w:val="0"/>
        <w:tabs>
          <w:tab w:val="left" w:pos="709"/>
          <w:tab w:val="left" w:pos="2410"/>
          <w:tab w:val="left" w:pos="4678"/>
        </w:tabs>
        <w:autoSpaceDE w:val="0"/>
        <w:autoSpaceDN w:val="0"/>
        <w:adjustRightInd w:val="0"/>
        <w:spacing w:line="360" w:lineRule="auto"/>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tab/>
        <w:t xml:space="preserve">Dalam penelitian kualitatif pengumpulan data dilakukan pada kondisi yang alamiah, sumber data primer dan etode pengumpulan data lebih banyak melalui wawancara mendalam dan dokumentasi. Pengumpulan data pada penelitian menggunakan tiga metode sebagai berikut: </w:t>
      </w:r>
    </w:p>
    <w:p w14:paraId="1BAE2CF3" w14:textId="77777777" w:rsidR="00F26EB1" w:rsidRPr="00F26EB1" w:rsidRDefault="00F26EB1" w:rsidP="00F26EB1">
      <w:pPr>
        <w:pStyle w:val="ListParagraph"/>
        <w:widowControl w:val="0"/>
        <w:numPr>
          <w:ilvl w:val="0"/>
          <w:numId w:val="14"/>
        </w:numPr>
        <w:tabs>
          <w:tab w:val="left" w:pos="2410"/>
          <w:tab w:val="left" w:pos="4678"/>
        </w:tabs>
        <w:autoSpaceDE w:val="0"/>
        <w:autoSpaceDN w:val="0"/>
        <w:adjustRightInd w:val="0"/>
        <w:spacing w:after="0" w:line="360" w:lineRule="auto"/>
        <w:jc w:val="both"/>
        <w:rPr>
          <w:rFonts w:ascii="Times New Roman" w:hAnsi="Times New Roman"/>
          <w:color w:val="000000" w:themeColor="text1"/>
          <w:sz w:val="24"/>
          <w:szCs w:val="24"/>
        </w:rPr>
      </w:pPr>
      <w:r w:rsidRPr="00F26EB1">
        <w:rPr>
          <w:rFonts w:ascii="Times New Roman" w:hAnsi="Times New Roman"/>
          <w:color w:val="000000" w:themeColor="text1"/>
          <w:sz w:val="24"/>
          <w:szCs w:val="24"/>
        </w:rPr>
        <w:t xml:space="preserve">Teknik wawancara yaitu melakukan tanya jawab secara langsung kepada pihak-pihak yang berkompeten dengan menggunakan daftar pertanyaan yang telah disiapkan. </w:t>
      </w:r>
    </w:p>
    <w:p w14:paraId="03FF1A22" w14:textId="77777777" w:rsidR="00F26EB1" w:rsidRPr="00F26EB1" w:rsidRDefault="00F26EB1" w:rsidP="00F26EB1">
      <w:pPr>
        <w:pStyle w:val="ListParagraph"/>
        <w:widowControl w:val="0"/>
        <w:numPr>
          <w:ilvl w:val="0"/>
          <w:numId w:val="14"/>
        </w:numPr>
        <w:tabs>
          <w:tab w:val="left" w:pos="2410"/>
          <w:tab w:val="left" w:pos="4678"/>
        </w:tabs>
        <w:autoSpaceDE w:val="0"/>
        <w:autoSpaceDN w:val="0"/>
        <w:adjustRightInd w:val="0"/>
        <w:spacing w:after="0" w:line="360" w:lineRule="auto"/>
        <w:jc w:val="both"/>
        <w:rPr>
          <w:rFonts w:ascii="Times New Roman" w:hAnsi="Times New Roman"/>
          <w:color w:val="000000" w:themeColor="text1"/>
          <w:sz w:val="24"/>
          <w:szCs w:val="24"/>
        </w:rPr>
      </w:pPr>
      <w:r w:rsidRPr="00F26EB1">
        <w:rPr>
          <w:rFonts w:ascii="Times New Roman" w:hAnsi="Times New Roman"/>
          <w:color w:val="000000" w:themeColor="text1"/>
          <w:sz w:val="24"/>
          <w:szCs w:val="24"/>
        </w:rPr>
        <w:t xml:space="preserve">Teknik observasi yaitu dengan melakukan pengamatan secara langsung pada lokasi penelitian yang ditetapkan. </w:t>
      </w:r>
    </w:p>
    <w:p w14:paraId="6C9A3223" w14:textId="77777777" w:rsidR="00F26EB1" w:rsidRPr="00F26EB1" w:rsidRDefault="00F26EB1" w:rsidP="00F26EB1">
      <w:pPr>
        <w:widowControl w:val="0"/>
        <w:tabs>
          <w:tab w:val="left" w:pos="2410"/>
          <w:tab w:val="left" w:pos="4678"/>
        </w:tabs>
        <w:autoSpaceDE w:val="0"/>
        <w:autoSpaceDN w:val="0"/>
        <w:adjustRightInd w:val="0"/>
        <w:spacing w:line="360" w:lineRule="auto"/>
        <w:ind w:left="964" w:hanging="284"/>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lastRenderedPageBreak/>
        <w:t>3. Teknik kepustakaan yaitu mengumpulkan data dari buku atau bahan tulisan yang ada relevansinya dengan skripsi ini.</w:t>
      </w:r>
    </w:p>
    <w:p w14:paraId="0CD81563" w14:textId="77777777" w:rsidR="00F26EB1" w:rsidRPr="00F26EB1" w:rsidRDefault="00F26EB1" w:rsidP="00F26EB1">
      <w:pPr>
        <w:pStyle w:val="NormalWeb"/>
        <w:spacing w:before="0" w:beforeAutospacing="0" w:line="360" w:lineRule="auto"/>
        <w:ind w:firstLine="720"/>
        <w:jc w:val="both"/>
        <w:rPr>
          <w:color w:val="000000" w:themeColor="text1"/>
        </w:rPr>
      </w:pPr>
      <w:r w:rsidRPr="00F26EB1">
        <w:rPr>
          <w:color w:val="000000" w:themeColor="text1"/>
        </w:rPr>
        <w:t>Metode yang digunakan dalam analisis data ini adalah menggunakan metode deskriptif, yaitu data-data yang diperoleh kemudian dituangkan dalam bentuk kata-kata maupun skema, kemudian dideskripsikan sehingga dapat memberikan kejelasan yang realistis.</w:t>
      </w:r>
    </w:p>
    <w:p w14:paraId="58B9312F" w14:textId="77777777" w:rsidR="00F26EB1" w:rsidRPr="00F26EB1" w:rsidRDefault="00F26EB1" w:rsidP="00F26EB1">
      <w:pPr>
        <w:pStyle w:val="NormalWeb"/>
        <w:spacing w:before="0" w:beforeAutospacing="0" w:line="360" w:lineRule="auto"/>
        <w:ind w:firstLine="720"/>
        <w:jc w:val="both"/>
        <w:rPr>
          <w:color w:val="000000" w:themeColor="text1"/>
        </w:rPr>
      </w:pPr>
      <w:r w:rsidRPr="00F26EB1">
        <w:rPr>
          <w:color w:val="000000" w:themeColor="text1"/>
        </w:rPr>
        <w:t>Analisis data adalah tahap yang digunakan untuk menganalisis data mentah Dalam penelitian ini. Data dianalisis dengan menggunakan metode deskriptif, yaitu metode di mana data dikumpulkan, disusun, diinterpretasikan, dan dianalisa sehingga memberikan keterangan yang lengkap bagi permasalahan yang dihadapi. Hal ini dilakukan untuk membandingkan teori atau standar kompetensi yang ditetapkan dengan realita yang ditemui dan menarik kesimpulan. Langkah akhir yang digunakan dalam menganalisis data adalah menyatakan kesimpulan dan memberi saran berdasarkan olah data yang dilakukan.</w:t>
      </w:r>
    </w:p>
    <w:p w14:paraId="53A0B715" w14:textId="77777777" w:rsidR="00F26EB1" w:rsidRPr="00F26EB1" w:rsidRDefault="00F26EB1" w:rsidP="00F26EB1">
      <w:pPr>
        <w:pStyle w:val="NormalWeb"/>
        <w:spacing w:before="0" w:beforeAutospacing="0" w:line="360" w:lineRule="auto"/>
        <w:ind w:firstLine="720"/>
        <w:jc w:val="both"/>
        <w:rPr>
          <w:color w:val="000000" w:themeColor="text1"/>
        </w:rPr>
      </w:pPr>
      <w:r w:rsidRPr="00F26EB1">
        <w:rPr>
          <w:color w:val="000000" w:themeColor="text1"/>
        </w:rPr>
        <w:t>Data yang dikumpulkan dinyatakan dalam persen menggunakan rentang persentase nilai. Teknik penentuan persentase tersebut menggunakan rumus sebagai berikut:</w:t>
      </w:r>
    </w:p>
    <w:tbl>
      <w:tblPr>
        <w:tblStyle w:val="TableGrid"/>
        <w:tblW w:w="6281"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2339"/>
        <w:gridCol w:w="2071"/>
      </w:tblGrid>
      <w:tr w:rsidR="00F26EB1" w:rsidRPr="00F26EB1" w14:paraId="79B4C132" w14:textId="77777777" w:rsidTr="00084C57">
        <w:trPr>
          <w:trHeight w:val="465"/>
        </w:trPr>
        <w:tc>
          <w:tcPr>
            <w:tcW w:w="1871" w:type="dxa"/>
            <w:vMerge w:val="restart"/>
            <w:vAlign w:val="center"/>
          </w:tcPr>
          <w:p w14:paraId="579C86C1" w14:textId="77777777" w:rsidR="00F26EB1" w:rsidRPr="00F26EB1" w:rsidRDefault="00F26EB1" w:rsidP="00084C57">
            <w:pPr>
              <w:spacing w:line="360" w:lineRule="auto"/>
              <w:contextualSpacing/>
              <w:jc w:val="right"/>
              <w:rPr>
                <w:rFonts w:ascii="Times New Roman" w:hAnsi="Times New Roman" w:cs="Times New Roman"/>
                <w:color w:val="000000" w:themeColor="text1"/>
              </w:rPr>
            </w:pPr>
            <w:r w:rsidRPr="00F26EB1">
              <w:rPr>
                <w:rFonts w:ascii="Times New Roman" w:hAnsi="Times New Roman" w:cs="Times New Roman"/>
                <w:color w:val="000000" w:themeColor="text1"/>
              </w:rPr>
              <w:t>Persentasi =</w:t>
            </w:r>
          </w:p>
        </w:tc>
        <w:tc>
          <w:tcPr>
            <w:tcW w:w="2339" w:type="dxa"/>
            <w:tcBorders>
              <w:bottom w:val="single" w:sz="4" w:space="0" w:color="auto"/>
            </w:tcBorders>
            <w:vAlign w:val="center"/>
          </w:tcPr>
          <w:p w14:paraId="2AEA8A0F" w14:textId="77777777" w:rsidR="00F26EB1" w:rsidRPr="00F26EB1" w:rsidRDefault="00F26EB1" w:rsidP="00084C57">
            <w:pPr>
              <w:spacing w:line="360" w:lineRule="auto"/>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t>Nilai yang Diperoleh</w:t>
            </w:r>
          </w:p>
        </w:tc>
        <w:tc>
          <w:tcPr>
            <w:tcW w:w="2071" w:type="dxa"/>
            <w:vMerge w:val="restart"/>
            <w:vAlign w:val="center"/>
          </w:tcPr>
          <w:p w14:paraId="02BF232A" w14:textId="77777777" w:rsidR="00F26EB1" w:rsidRPr="00F26EB1" w:rsidRDefault="00F26EB1" w:rsidP="00084C57">
            <w:pPr>
              <w:spacing w:line="360" w:lineRule="auto"/>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t>X 100%</w:t>
            </w:r>
          </w:p>
        </w:tc>
      </w:tr>
      <w:tr w:rsidR="00F26EB1" w:rsidRPr="00F26EB1" w14:paraId="1F198564" w14:textId="77777777" w:rsidTr="00084C57">
        <w:tc>
          <w:tcPr>
            <w:tcW w:w="1871" w:type="dxa"/>
            <w:vMerge/>
            <w:vAlign w:val="center"/>
          </w:tcPr>
          <w:p w14:paraId="26648B30" w14:textId="77777777" w:rsidR="00F26EB1" w:rsidRPr="00F26EB1" w:rsidRDefault="00F26EB1" w:rsidP="00084C57">
            <w:pPr>
              <w:spacing w:line="360" w:lineRule="auto"/>
              <w:contextualSpacing/>
              <w:jc w:val="both"/>
              <w:rPr>
                <w:rFonts w:ascii="Times New Roman" w:hAnsi="Times New Roman" w:cs="Times New Roman"/>
                <w:color w:val="000000" w:themeColor="text1"/>
              </w:rPr>
            </w:pPr>
          </w:p>
        </w:tc>
        <w:tc>
          <w:tcPr>
            <w:tcW w:w="2339" w:type="dxa"/>
            <w:tcBorders>
              <w:top w:val="single" w:sz="4" w:space="0" w:color="auto"/>
            </w:tcBorders>
            <w:vAlign w:val="center"/>
          </w:tcPr>
          <w:p w14:paraId="7A3C69C1" w14:textId="77777777" w:rsidR="00F26EB1" w:rsidRPr="00F26EB1" w:rsidRDefault="00F26EB1" w:rsidP="00084C57">
            <w:pPr>
              <w:spacing w:line="360" w:lineRule="auto"/>
              <w:contextualSpacing/>
              <w:jc w:val="both"/>
              <w:rPr>
                <w:rFonts w:ascii="Times New Roman" w:hAnsi="Times New Roman" w:cs="Times New Roman"/>
                <w:color w:val="000000" w:themeColor="text1"/>
              </w:rPr>
            </w:pPr>
          </w:p>
          <w:p w14:paraId="7AB20F97" w14:textId="77777777" w:rsidR="00F26EB1" w:rsidRPr="00F26EB1" w:rsidRDefault="00F26EB1" w:rsidP="00084C57">
            <w:pPr>
              <w:spacing w:line="360" w:lineRule="auto"/>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t>Nilai Maksimal</w:t>
            </w:r>
          </w:p>
          <w:p w14:paraId="1C0D0513" w14:textId="77777777" w:rsidR="00F26EB1" w:rsidRPr="00F26EB1" w:rsidRDefault="00F26EB1" w:rsidP="00084C57">
            <w:pPr>
              <w:spacing w:line="360" w:lineRule="auto"/>
              <w:contextualSpacing/>
              <w:jc w:val="both"/>
              <w:rPr>
                <w:rFonts w:ascii="Times New Roman" w:hAnsi="Times New Roman" w:cs="Times New Roman"/>
                <w:color w:val="000000" w:themeColor="text1"/>
              </w:rPr>
            </w:pPr>
          </w:p>
        </w:tc>
        <w:tc>
          <w:tcPr>
            <w:tcW w:w="2071" w:type="dxa"/>
            <w:vMerge/>
          </w:tcPr>
          <w:p w14:paraId="3A886F10" w14:textId="77777777" w:rsidR="00F26EB1" w:rsidRPr="00F26EB1" w:rsidRDefault="00F26EB1" w:rsidP="00084C57">
            <w:pPr>
              <w:spacing w:line="360" w:lineRule="auto"/>
              <w:contextualSpacing/>
              <w:jc w:val="both"/>
              <w:rPr>
                <w:rFonts w:ascii="Times New Roman" w:hAnsi="Times New Roman" w:cs="Times New Roman"/>
                <w:color w:val="000000" w:themeColor="text1"/>
              </w:rPr>
            </w:pPr>
          </w:p>
        </w:tc>
      </w:tr>
    </w:tbl>
    <w:p w14:paraId="311F193B" w14:textId="77777777" w:rsidR="00F26EB1" w:rsidRDefault="00F26EB1" w:rsidP="00F26EB1">
      <w:pPr>
        <w:pStyle w:val="NormalWeb"/>
        <w:spacing w:line="360" w:lineRule="auto"/>
        <w:ind w:firstLine="720"/>
        <w:jc w:val="both"/>
        <w:rPr>
          <w:color w:val="000000" w:themeColor="text1"/>
          <w:lang w:val="id-ID"/>
        </w:rPr>
      </w:pPr>
      <w:r w:rsidRPr="00F26EB1">
        <w:rPr>
          <w:color w:val="000000" w:themeColor="text1"/>
        </w:rPr>
        <w:t xml:space="preserve">Terhadap nilai persentase tersebut selanjuntnya dinyatakan dalam ketegori. Penentuan kategori dari nilai persentase tersebut menggunakan skala </w:t>
      </w:r>
      <w:proofErr w:type="gramStart"/>
      <w:r w:rsidRPr="00F26EB1">
        <w:rPr>
          <w:color w:val="000000" w:themeColor="text1"/>
        </w:rPr>
        <w:t>lima</w:t>
      </w:r>
      <w:proofErr w:type="gramEnd"/>
      <w:r w:rsidRPr="00F26EB1">
        <w:rPr>
          <w:color w:val="000000" w:themeColor="text1"/>
        </w:rPr>
        <w:t xml:space="preserve"> yang </w:t>
      </w:r>
      <w:r w:rsidRPr="00F26EB1">
        <w:rPr>
          <w:color w:val="000000" w:themeColor="text1"/>
          <w:spacing w:val="2"/>
        </w:rPr>
        <w:t xml:space="preserve">ditetapkan </w:t>
      </w:r>
      <w:r w:rsidRPr="00F26EB1">
        <w:rPr>
          <w:color w:val="000000" w:themeColor="text1"/>
          <w:spacing w:val="-1"/>
        </w:rPr>
        <w:t>berdasa</w:t>
      </w:r>
      <w:r w:rsidRPr="00F26EB1">
        <w:rPr>
          <w:color w:val="000000" w:themeColor="text1"/>
          <w:spacing w:val="2"/>
        </w:rPr>
        <w:t xml:space="preserve">kan kriteria </w:t>
      </w:r>
      <w:r w:rsidRPr="00F26EB1">
        <w:rPr>
          <w:color w:val="000000" w:themeColor="text1"/>
        </w:rPr>
        <w:t>pengkategorian kualitas perangkat yang diadaptasi dari pengkategorian menurut Azwar (2010)</w:t>
      </w:r>
      <w:r w:rsidRPr="00F26EB1">
        <w:rPr>
          <w:color w:val="000000" w:themeColor="text1"/>
          <w:lang w:val="id-ID"/>
        </w:rPr>
        <w:t>, sebagai berikut:</w:t>
      </w:r>
    </w:p>
    <w:p w14:paraId="7C5C45A9" w14:textId="77777777" w:rsidR="00353BFD" w:rsidRDefault="00353BFD" w:rsidP="00F26EB1">
      <w:pPr>
        <w:pStyle w:val="NormalWeb"/>
        <w:spacing w:line="360" w:lineRule="auto"/>
        <w:ind w:firstLine="720"/>
        <w:jc w:val="both"/>
        <w:rPr>
          <w:color w:val="000000" w:themeColor="text1"/>
          <w:lang w:val="id-ID"/>
        </w:rPr>
      </w:pPr>
    </w:p>
    <w:p w14:paraId="7AE96352" w14:textId="77777777" w:rsidR="00353BFD" w:rsidRPr="00F26EB1" w:rsidRDefault="00353BFD" w:rsidP="00F26EB1">
      <w:pPr>
        <w:pStyle w:val="NormalWeb"/>
        <w:spacing w:line="360" w:lineRule="auto"/>
        <w:ind w:firstLine="720"/>
        <w:jc w:val="both"/>
        <w:rPr>
          <w:color w:val="000000" w:themeColor="text1"/>
        </w:rPr>
      </w:pPr>
    </w:p>
    <w:p w14:paraId="1117C65A" w14:textId="77777777" w:rsidR="00F26EB1" w:rsidRPr="00F26EB1" w:rsidRDefault="00F26EB1" w:rsidP="00F26EB1">
      <w:pPr>
        <w:pStyle w:val="NormalWeb"/>
        <w:spacing w:line="360" w:lineRule="auto"/>
        <w:ind w:left="737"/>
        <w:jc w:val="center"/>
        <w:rPr>
          <w:color w:val="000000" w:themeColor="text1"/>
        </w:rPr>
      </w:pPr>
      <w:r w:rsidRPr="00F26EB1">
        <w:rPr>
          <w:color w:val="000000" w:themeColor="text1"/>
        </w:rPr>
        <w:lastRenderedPageBreak/>
        <w:t>Tabel 3.1.Pedoman Kategori Tingkat kompetensi</w:t>
      </w:r>
    </w:p>
    <w:tbl>
      <w:tblPr>
        <w:tblStyle w:val="TableGrid"/>
        <w:tblW w:w="7050" w:type="dxa"/>
        <w:jc w:val="center"/>
        <w:tblLook w:val="04A0" w:firstRow="1" w:lastRow="0" w:firstColumn="1" w:lastColumn="0" w:noHBand="0" w:noVBand="1"/>
      </w:tblPr>
      <w:tblGrid>
        <w:gridCol w:w="2788"/>
        <w:gridCol w:w="4262"/>
      </w:tblGrid>
      <w:tr w:rsidR="00F26EB1" w:rsidRPr="00F26EB1" w14:paraId="75891B2B" w14:textId="77777777" w:rsidTr="00084C57">
        <w:trPr>
          <w:trHeight w:val="590"/>
          <w:jc w:val="center"/>
        </w:trPr>
        <w:tc>
          <w:tcPr>
            <w:tcW w:w="2788" w:type="dxa"/>
            <w:vAlign w:val="center"/>
          </w:tcPr>
          <w:p w14:paraId="58211CF9" w14:textId="77777777" w:rsidR="00F26EB1" w:rsidRPr="00F26EB1" w:rsidRDefault="00F26EB1" w:rsidP="00084C57">
            <w:pPr>
              <w:pStyle w:val="NormalWeb"/>
              <w:spacing w:line="360" w:lineRule="auto"/>
              <w:jc w:val="center"/>
              <w:rPr>
                <w:color w:val="000000" w:themeColor="text1"/>
                <w:sz w:val="20"/>
                <w:szCs w:val="20"/>
              </w:rPr>
            </w:pPr>
            <w:r w:rsidRPr="00F26EB1">
              <w:rPr>
                <w:color w:val="000000" w:themeColor="text1"/>
                <w:sz w:val="20"/>
                <w:szCs w:val="20"/>
              </w:rPr>
              <w:t>Rentang persentase nilai yang diperoleh</w:t>
            </w:r>
          </w:p>
        </w:tc>
        <w:tc>
          <w:tcPr>
            <w:tcW w:w="4262" w:type="dxa"/>
            <w:vAlign w:val="center"/>
          </w:tcPr>
          <w:p w14:paraId="096151BB" w14:textId="77777777" w:rsidR="00F26EB1" w:rsidRPr="00F26EB1" w:rsidRDefault="00F26EB1" w:rsidP="00084C57">
            <w:pPr>
              <w:pStyle w:val="NormalWeb"/>
              <w:spacing w:line="360" w:lineRule="auto"/>
              <w:jc w:val="center"/>
              <w:rPr>
                <w:color w:val="000000" w:themeColor="text1"/>
                <w:sz w:val="20"/>
                <w:szCs w:val="20"/>
              </w:rPr>
            </w:pPr>
            <w:r w:rsidRPr="00F26EB1">
              <w:rPr>
                <w:color w:val="000000" w:themeColor="text1"/>
                <w:sz w:val="20"/>
                <w:szCs w:val="20"/>
              </w:rPr>
              <w:t>Kategori</w:t>
            </w:r>
          </w:p>
        </w:tc>
      </w:tr>
      <w:tr w:rsidR="00F26EB1" w:rsidRPr="00F26EB1" w14:paraId="6DB1053C" w14:textId="77777777" w:rsidTr="00084C57">
        <w:trPr>
          <w:trHeight w:val="340"/>
          <w:jc w:val="center"/>
        </w:trPr>
        <w:tc>
          <w:tcPr>
            <w:tcW w:w="2788" w:type="dxa"/>
            <w:vAlign w:val="center"/>
          </w:tcPr>
          <w:p w14:paraId="27E42F38" w14:textId="77777777" w:rsidR="00F26EB1" w:rsidRPr="00F26EB1" w:rsidRDefault="00F26EB1" w:rsidP="00084C57">
            <w:pPr>
              <w:pStyle w:val="NormalWeb"/>
              <w:spacing w:line="360" w:lineRule="auto"/>
              <w:jc w:val="center"/>
              <w:rPr>
                <w:color w:val="000000" w:themeColor="text1"/>
                <w:sz w:val="20"/>
                <w:szCs w:val="20"/>
              </w:rPr>
            </w:pPr>
            <w:r w:rsidRPr="00F26EB1">
              <w:rPr>
                <w:color w:val="000000" w:themeColor="text1"/>
                <w:sz w:val="20"/>
                <w:szCs w:val="20"/>
              </w:rPr>
              <w:t>80% - 100%</w:t>
            </w:r>
          </w:p>
        </w:tc>
        <w:tc>
          <w:tcPr>
            <w:tcW w:w="4262" w:type="dxa"/>
            <w:vAlign w:val="center"/>
          </w:tcPr>
          <w:p w14:paraId="77F42EB6" w14:textId="77777777" w:rsidR="00F26EB1" w:rsidRPr="00F26EB1" w:rsidRDefault="00F26EB1" w:rsidP="00084C57">
            <w:pPr>
              <w:pStyle w:val="NormalWeb"/>
              <w:spacing w:line="360" w:lineRule="auto"/>
              <w:jc w:val="center"/>
              <w:rPr>
                <w:color w:val="000000" w:themeColor="text1"/>
                <w:sz w:val="20"/>
                <w:szCs w:val="20"/>
              </w:rPr>
            </w:pPr>
            <w:r w:rsidRPr="00F26EB1">
              <w:rPr>
                <w:color w:val="000000" w:themeColor="text1"/>
                <w:sz w:val="20"/>
                <w:szCs w:val="20"/>
              </w:rPr>
              <w:t>Kompoten</w:t>
            </w:r>
          </w:p>
        </w:tc>
      </w:tr>
      <w:tr w:rsidR="00F26EB1" w:rsidRPr="00F26EB1" w14:paraId="17D46134" w14:textId="77777777" w:rsidTr="00084C57">
        <w:trPr>
          <w:trHeight w:val="340"/>
          <w:jc w:val="center"/>
        </w:trPr>
        <w:tc>
          <w:tcPr>
            <w:tcW w:w="2788" w:type="dxa"/>
            <w:vAlign w:val="center"/>
          </w:tcPr>
          <w:p w14:paraId="3B22B812" w14:textId="77777777" w:rsidR="00F26EB1" w:rsidRPr="00F26EB1" w:rsidRDefault="00F26EB1" w:rsidP="00084C57">
            <w:pPr>
              <w:pStyle w:val="NormalWeb"/>
              <w:spacing w:line="360" w:lineRule="auto"/>
              <w:jc w:val="center"/>
              <w:rPr>
                <w:color w:val="000000" w:themeColor="text1"/>
                <w:sz w:val="20"/>
                <w:szCs w:val="20"/>
              </w:rPr>
            </w:pPr>
            <w:r w:rsidRPr="00F26EB1">
              <w:rPr>
                <w:color w:val="000000" w:themeColor="text1"/>
                <w:sz w:val="20"/>
                <w:szCs w:val="20"/>
              </w:rPr>
              <w:t>70% - 79%</w:t>
            </w:r>
          </w:p>
        </w:tc>
        <w:tc>
          <w:tcPr>
            <w:tcW w:w="4262" w:type="dxa"/>
            <w:vAlign w:val="center"/>
          </w:tcPr>
          <w:p w14:paraId="3DFC6C52" w14:textId="77777777" w:rsidR="00F26EB1" w:rsidRPr="00F26EB1" w:rsidRDefault="00F26EB1" w:rsidP="00084C57">
            <w:pPr>
              <w:pStyle w:val="NormalWeb"/>
              <w:spacing w:line="360" w:lineRule="auto"/>
              <w:jc w:val="center"/>
              <w:rPr>
                <w:color w:val="000000" w:themeColor="text1"/>
                <w:sz w:val="20"/>
                <w:szCs w:val="20"/>
              </w:rPr>
            </w:pPr>
            <w:r w:rsidRPr="00F26EB1">
              <w:rPr>
                <w:color w:val="000000" w:themeColor="text1"/>
                <w:sz w:val="20"/>
                <w:szCs w:val="20"/>
              </w:rPr>
              <w:t>Cukup Kompoten</w:t>
            </w:r>
          </w:p>
        </w:tc>
      </w:tr>
      <w:tr w:rsidR="00F26EB1" w:rsidRPr="00F26EB1" w14:paraId="5AFE7600" w14:textId="77777777" w:rsidTr="00084C57">
        <w:trPr>
          <w:trHeight w:val="340"/>
          <w:jc w:val="center"/>
        </w:trPr>
        <w:tc>
          <w:tcPr>
            <w:tcW w:w="2788" w:type="dxa"/>
            <w:vAlign w:val="center"/>
          </w:tcPr>
          <w:p w14:paraId="49A1D272" w14:textId="77777777" w:rsidR="00F26EB1" w:rsidRPr="00F26EB1" w:rsidRDefault="00F26EB1" w:rsidP="00084C57">
            <w:pPr>
              <w:pStyle w:val="NormalWeb"/>
              <w:spacing w:line="360" w:lineRule="auto"/>
              <w:jc w:val="center"/>
              <w:rPr>
                <w:color w:val="000000" w:themeColor="text1"/>
                <w:sz w:val="20"/>
                <w:szCs w:val="20"/>
              </w:rPr>
            </w:pPr>
            <w:r w:rsidRPr="00F26EB1">
              <w:rPr>
                <w:color w:val="000000" w:themeColor="text1"/>
                <w:sz w:val="20"/>
                <w:szCs w:val="20"/>
              </w:rPr>
              <w:t>60% - 69%</w:t>
            </w:r>
          </w:p>
        </w:tc>
        <w:tc>
          <w:tcPr>
            <w:tcW w:w="4262" w:type="dxa"/>
            <w:vAlign w:val="center"/>
          </w:tcPr>
          <w:p w14:paraId="60132EFC" w14:textId="77777777" w:rsidR="00F26EB1" w:rsidRPr="00F26EB1" w:rsidRDefault="00F26EB1" w:rsidP="00084C57">
            <w:pPr>
              <w:pStyle w:val="NormalWeb"/>
              <w:spacing w:line="360" w:lineRule="auto"/>
              <w:jc w:val="center"/>
              <w:rPr>
                <w:color w:val="000000" w:themeColor="text1"/>
                <w:sz w:val="20"/>
                <w:szCs w:val="20"/>
              </w:rPr>
            </w:pPr>
            <w:r w:rsidRPr="00F26EB1">
              <w:rPr>
                <w:color w:val="000000" w:themeColor="text1"/>
                <w:sz w:val="20"/>
                <w:szCs w:val="20"/>
              </w:rPr>
              <w:t>Tidak Kompoten</w:t>
            </w:r>
          </w:p>
        </w:tc>
      </w:tr>
      <w:tr w:rsidR="00F26EB1" w:rsidRPr="00F26EB1" w14:paraId="209BF24A" w14:textId="77777777" w:rsidTr="00084C57">
        <w:trPr>
          <w:trHeight w:val="340"/>
          <w:jc w:val="center"/>
        </w:trPr>
        <w:tc>
          <w:tcPr>
            <w:tcW w:w="2788" w:type="dxa"/>
            <w:vAlign w:val="center"/>
          </w:tcPr>
          <w:p w14:paraId="6F01D2E3" w14:textId="77777777" w:rsidR="00F26EB1" w:rsidRPr="00F26EB1" w:rsidRDefault="00F26EB1" w:rsidP="00084C57">
            <w:pPr>
              <w:pStyle w:val="NormalWeb"/>
              <w:spacing w:line="360" w:lineRule="auto"/>
              <w:jc w:val="center"/>
              <w:rPr>
                <w:color w:val="000000" w:themeColor="text1"/>
                <w:sz w:val="20"/>
                <w:szCs w:val="20"/>
              </w:rPr>
            </w:pPr>
            <w:r w:rsidRPr="00F26EB1">
              <w:rPr>
                <w:color w:val="000000" w:themeColor="text1"/>
                <w:sz w:val="20"/>
                <w:szCs w:val="20"/>
              </w:rPr>
              <w:t>50% - 59%</w:t>
            </w:r>
          </w:p>
        </w:tc>
        <w:tc>
          <w:tcPr>
            <w:tcW w:w="4262" w:type="dxa"/>
            <w:vAlign w:val="center"/>
          </w:tcPr>
          <w:p w14:paraId="34043617" w14:textId="77777777" w:rsidR="00F26EB1" w:rsidRPr="00F26EB1" w:rsidRDefault="00F26EB1" w:rsidP="00084C57">
            <w:pPr>
              <w:pStyle w:val="NormalWeb"/>
              <w:spacing w:line="360" w:lineRule="auto"/>
              <w:jc w:val="center"/>
              <w:rPr>
                <w:color w:val="000000" w:themeColor="text1"/>
                <w:sz w:val="20"/>
                <w:szCs w:val="20"/>
              </w:rPr>
            </w:pPr>
            <w:r w:rsidRPr="00F26EB1">
              <w:rPr>
                <w:color w:val="000000" w:themeColor="text1"/>
                <w:sz w:val="20"/>
                <w:szCs w:val="20"/>
              </w:rPr>
              <w:t>Sangat Tidak Kompoten</w:t>
            </w:r>
          </w:p>
        </w:tc>
      </w:tr>
    </w:tbl>
    <w:p w14:paraId="67D128BF" w14:textId="77777777" w:rsidR="00F26EB1" w:rsidRPr="00F26EB1" w:rsidRDefault="00F26EB1" w:rsidP="00F26EB1">
      <w:pPr>
        <w:spacing w:line="360" w:lineRule="auto"/>
        <w:contextualSpacing/>
        <w:jc w:val="both"/>
        <w:rPr>
          <w:rFonts w:ascii="Times New Roman" w:hAnsi="Times New Roman" w:cs="Times New Roman"/>
          <w:color w:val="000000" w:themeColor="text1"/>
        </w:rPr>
      </w:pPr>
    </w:p>
    <w:p w14:paraId="124DD77A" w14:textId="659B7F85" w:rsidR="00F26EB1" w:rsidRPr="00353BFD" w:rsidRDefault="00353BFD" w:rsidP="00353BFD">
      <w:pPr>
        <w:widowControl w:val="0"/>
        <w:shd w:val="clear" w:color="auto" w:fill="FFFFFF"/>
        <w:kinsoku w:val="0"/>
        <w:spacing w:line="360" w:lineRule="auto"/>
        <w:jc w:val="both"/>
        <w:rPr>
          <w:rFonts w:ascii="Times New Roman" w:hAnsi="Times New Roman"/>
          <w:b/>
          <w:bCs/>
          <w:color w:val="000000" w:themeColor="text1"/>
        </w:rPr>
      </w:pPr>
      <w:r>
        <w:rPr>
          <w:rFonts w:ascii="Times New Roman" w:hAnsi="Times New Roman"/>
          <w:b/>
          <w:bCs/>
          <w:color w:val="000000" w:themeColor="text1"/>
        </w:rPr>
        <w:t xml:space="preserve">4. </w:t>
      </w:r>
      <w:r w:rsidR="00F26EB1" w:rsidRPr="00353BFD">
        <w:rPr>
          <w:rFonts w:ascii="Times New Roman" w:hAnsi="Times New Roman"/>
          <w:b/>
          <w:bCs/>
          <w:color w:val="000000" w:themeColor="text1"/>
        </w:rPr>
        <w:t>Hasil Penelitian</w:t>
      </w:r>
    </w:p>
    <w:p w14:paraId="4F5013A6" w14:textId="77777777" w:rsidR="00F26EB1" w:rsidRPr="00F26EB1" w:rsidRDefault="00F26EB1" w:rsidP="00F26EB1">
      <w:pPr>
        <w:widowControl w:val="0"/>
        <w:autoSpaceDE w:val="0"/>
        <w:autoSpaceDN w:val="0"/>
        <w:adjustRightInd w:val="0"/>
        <w:spacing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spacing w:val="-1"/>
        </w:rPr>
        <w:t xml:space="preserve">Penelitian dilakukan terhadap taruna Politeknik Ilmu Pelayaran Makassar semester VIII yang secara langsung atau bagian dari </w:t>
      </w:r>
      <w:proofErr w:type="gramStart"/>
      <w:r w:rsidRPr="00F26EB1">
        <w:rPr>
          <w:rFonts w:ascii="Times New Roman" w:hAnsi="Times New Roman" w:cs="Times New Roman"/>
          <w:color w:val="000000" w:themeColor="text1"/>
          <w:spacing w:val="-1"/>
        </w:rPr>
        <w:t>tim</w:t>
      </w:r>
      <w:proofErr w:type="gramEnd"/>
      <w:r w:rsidRPr="00F26EB1">
        <w:rPr>
          <w:rFonts w:ascii="Times New Roman" w:hAnsi="Times New Roman" w:cs="Times New Roman"/>
          <w:color w:val="000000" w:themeColor="text1"/>
          <w:spacing w:val="-1"/>
        </w:rPr>
        <w:t xml:space="preserve"> melakukan kegiatan pelayaran. Karena pandemic Covid 19 maka peneliti melakukan pengambilan data melalaui telepon atau teleconference. Peneliti mengajukan wawancara menggunakan instrument yang telah disiapkan. Intrumen meliputi: (1) </w:t>
      </w:r>
      <w:r w:rsidRPr="00F26EB1">
        <w:rPr>
          <w:rFonts w:ascii="Times New Roman" w:hAnsi="Times New Roman" w:cs="Times New Roman"/>
          <w:color w:val="000000" w:themeColor="text1"/>
        </w:rPr>
        <w:t>komunikasi yang dilakukan (jika dibutuhkan) dalam situasi dan kondisi kapal sendiri terhadap kapal lain dimana P2TL harus diberlakukan sebagai pedoman</w:t>
      </w:r>
      <w:r w:rsidRPr="00F26EB1">
        <w:rPr>
          <w:rFonts w:ascii="Times New Roman" w:hAnsi="Times New Roman" w:cs="Times New Roman"/>
          <w:color w:val="000000" w:themeColor="text1"/>
          <w:spacing w:val="-1"/>
        </w:rPr>
        <w:t>, (2)</w:t>
      </w:r>
      <w:r w:rsidRPr="00F26EB1">
        <w:rPr>
          <w:rFonts w:ascii="Times New Roman" w:hAnsi="Times New Roman" w:cs="Times New Roman"/>
          <w:color w:val="000000" w:themeColor="text1"/>
        </w:rPr>
        <w:t xml:space="preserve"> alat navigasi yang pernah digunakan pada saat berlayar, (3) prosedur penggunaan alat navigasi yang pernah digunakan navigasi pada saat berlayar.</w:t>
      </w:r>
    </w:p>
    <w:p w14:paraId="4E0EA736" w14:textId="77777777" w:rsidR="00F26EB1" w:rsidRPr="00F26EB1" w:rsidRDefault="00F26EB1" w:rsidP="00F26EB1">
      <w:pPr>
        <w:widowControl w:val="0"/>
        <w:shd w:val="clear" w:color="auto" w:fill="FFFFFF"/>
        <w:spacing w:line="360" w:lineRule="auto"/>
        <w:ind w:firstLine="720"/>
        <w:jc w:val="both"/>
        <w:rPr>
          <w:rFonts w:ascii="Times New Roman" w:hAnsi="Times New Roman" w:cs="Times New Roman"/>
          <w:color w:val="000000" w:themeColor="text1"/>
          <w:spacing w:val="-1"/>
        </w:rPr>
      </w:pPr>
      <w:r w:rsidRPr="00F26EB1">
        <w:rPr>
          <w:rFonts w:ascii="Times New Roman" w:hAnsi="Times New Roman" w:cs="Times New Roman"/>
          <w:color w:val="000000" w:themeColor="text1"/>
          <w:spacing w:val="-1"/>
        </w:rPr>
        <w:t xml:space="preserve">Wawancara dilakukan berbasis CLIL dimana taruna menyatakan atau menjelaskan kembali komunikasi yang telah dilakukan menggunakan SMCP, menyatakan nama, fungsi dan prosedur penggunaan alat navigasi yang digunakan tersebut. Seluruh data wawancara dalam bentuk rekaman telepon dan disusun kembali dalam bentuk transkrip. </w:t>
      </w:r>
    </w:p>
    <w:p w14:paraId="2331AFA4" w14:textId="77777777" w:rsidR="00F26EB1" w:rsidRPr="00F26EB1" w:rsidRDefault="00F26EB1" w:rsidP="00F26EB1">
      <w:pPr>
        <w:numPr>
          <w:ilvl w:val="0"/>
          <w:numId w:val="16"/>
        </w:numPr>
        <w:shd w:val="clear" w:color="auto" w:fill="FFFFFF"/>
        <w:tabs>
          <w:tab w:val="left" w:pos="284"/>
        </w:tabs>
        <w:spacing w:line="360" w:lineRule="auto"/>
        <w:ind w:left="0" w:firstLine="0"/>
        <w:jc w:val="both"/>
        <w:rPr>
          <w:rFonts w:ascii="Times New Roman" w:hAnsi="Times New Roman" w:cs="Times New Roman"/>
          <w:b/>
          <w:color w:val="000000" w:themeColor="text1"/>
        </w:rPr>
      </w:pPr>
      <w:r w:rsidRPr="00F26EB1">
        <w:rPr>
          <w:rFonts w:ascii="Times New Roman" w:hAnsi="Times New Roman" w:cs="Times New Roman"/>
          <w:b/>
          <w:color w:val="000000" w:themeColor="text1"/>
        </w:rPr>
        <w:t>Karakteristik Responden</w:t>
      </w:r>
    </w:p>
    <w:p w14:paraId="442BE512" w14:textId="77777777" w:rsidR="00F26EB1" w:rsidRDefault="00F26EB1" w:rsidP="00F26EB1">
      <w:pPr>
        <w:shd w:val="clear" w:color="auto" w:fill="FFFFFF"/>
        <w:spacing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Bagian ini menjelaskan karakteristik reponden yaitu taruna Program Studi Nautika, Semester VIII dan secara langsung atau bagian dari tim telah melakukan praktek berlayar. Taruna Semester VIII selama pelayaran telah melakukan komunikasi antara kapal dalam situsi </w:t>
      </w:r>
      <w:r w:rsidRPr="00F26EB1">
        <w:rPr>
          <w:rFonts w:ascii="Times New Roman" w:hAnsi="Times New Roman" w:cs="Times New Roman"/>
          <w:i/>
          <w:color w:val="000000" w:themeColor="text1"/>
        </w:rPr>
        <w:t xml:space="preserve">Crossing, Head On </w:t>
      </w:r>
      <w:r w:rsidRPr="00F26EB1">
        <w:rPr>
          <w:rFonts w:ascii="Times New Roman" w:hAnsi="Times New Roman" w:cs="Times New Roman"/>
          <w:color w:val="000000" w:themeColor="text1"/>
        </w:rPr>
        <w:t>dan</w:t>
      </w:r>
      <w:r w:rsidRPr="00F26EB1">
        <w:rPr>
          <w:rFonts w:ascii="Times New Roman" w:hAnsi="Times New Roman" w:cs="Times New Roman"/>
          <w:i/>
          <w:color w:val="000000" w:themeColor="text1"/>
        </w:rPr>
        <w:t xml:space="preserve"> Overtaking</w:t>
      </w:r>
      <w:r w:rsidRPr="00F26EB1">
        <w:rPr>
          <w:rFonts w:ascii="Times New Roman" w:hAnsi="Times New Roman" w:cs="Times New Roman"/>
          <w:color w:val="000000" w:themeColor="text1"/>
        </w:rPr>
        <w:t xml:space="preserve">, memiliki pengalaman menggunakan alat navigasi dan mengetahui, memahami dan terampil dalam penggunaan alat navigasi. </w:t>
      </w:r>
    </w:p>
    <w:p w14:paraId="70031782" w14:textId="77777777" w:rsidR="00F46645" w:rsidRPr="00F26EB1" w:rsidRDefault="00F46645" w:rsidP="00F26EB1">
      <w:pPr>
        <w:shd w:val="clear" w:color="auto" w:fill="FFFFFF"/>
        <w:spacing w:line="360" w:lineRule="auto"/>
        <w:ind w:firstLine="720"/>
        <w:jc w:val="both"/>
        <w:rPr>
          <w:rFonts w:ascii="Times New Roman" w:hAnsi="Times New Roman" w:cs="Times New Roman"/>
          <w:color w:val="000000" w:themeColor="text1"/>
        </w:rPr>
      </w:pPr>
    </w:p>
    <w:p w14:paraId="62FFA9BF" w14:textId="77777777" w:rsidR="00F26EB1" w:rsidRPr="00F26EB1" w:rsidRDefault="00F26EB1" w:rsidP="00F26EB1">
      <w:pPr>
        <w:pStyle w:val="ListParagraph"/>
        <w:numPr>
          <w:ilvl w:val="0"/>
          <w:numId w:val="16"/>
        </w:numPr>
        <w:shd w:val="clear" w:color="auto" w:fill="FFFFFF"/>
        <w:spacing w:after="0" w:line="360" w:lineRule="auto"/>
        <w:ind w:left="284" w:hanging="284"/>
        <w:jc w:val="both"/>
        <w:rPr>
          <w:rFonts w:ascii="Times New Roman" w:hAnsi="Times New Roman"/>
          <w:b/>
          <w:color w:val="000000" w:themeColor="text1"/>
          <w:sz w:val="24"/>
          <w:szCs w:val="24"/>
          <w:lang w:val="id-ID"/>
        </w:rPr>
      </w:pPr>
      <w:r w:rsidRPr="00F26EB1">
        <w:rPr>
          <w:rFonts w:ascii="Times New Roman" w:hAnsi="Times New Roman"/>
          <w:b/>
          <w:color w:val="000000" w:themeColor="text1"/>
          <w:sz w:val="24"/>
          <w:szCs w:val="24"/>
          <w:lang w:val="id-ID"/>
        </w:rPr>
        <w:lastRenderedPageBreak/>
        <w:t>Hasil Dan Pembahasan</w:t>
      </w:r>
    </w:p>
    <w:p w14:paraId="051FE5CC" w14:textId="77777777" w:rsidR="00F26EB1" w:rsidRPr="00F26EB1" w:rsidRDefault="00F26EB1" w:rsidP="00F26EB1">
      <w:pPr>
        <w:shd w:val="clear" w:color="auto" w:fill="FFFFFF"/>
        <w:spacing w:line="360" w:lineRule="auto"/>
        <w:ind w:firstLine="561"/>
        <w:jc w:val="both"/>
        <w:rPr>
          <w:rFonts w:ascii="Times New Roman" w:hAnsi="Times New Roman" w:cs="Times New Roman"/>
          <w:color w:val="000000" w:themeColor="text1"/>
        </w:rPr>
      </w:pPr>
      <w:r w:rsidRPr="00F26EB1">
        <w:rPr>
          <w:rFonts w:ascii="Times New Roman" w:hAnsi="Times New Roman" w:cs="Times New Roman"/>
          <w:color w:val="000000" w:themeColor="text1"/>
          <w:lang w:val="id-ID"/>
        </w:rPr>
        <w:t>Data yang diperoleh dari responden berupa rekaman dan catatan yang dilakukan melalui telepon. Wawancara secara langsung belum dapat dilakukan karena pandemi Covid-19.</w:t>
      </w:r>
      <w:r w:rsidRPr="00F26EB1">
        <w:rPr>
          <w:rFonts w:ascii="Times New Roman" w:hAnsi="Times New Roman" w:cs="Times New Roman"/>
          <w:color w:val="000000" w:themeColor="text1"/>
        </w:rPr>
        <w:t xml:space="preserve"> Wawancara telah dilakukan terhadap 30 Taruna, namun pada Bab ini peneliti hanya menampilkan 10 transkrip hasil wawancara yang dianggap mewakili jawaban secara keseluruhan. </w:t>
      </w:r>
    </w:p>
    <w:p w14:paraId="42297351" w14:textId="77777777" w:rsidR="00F26EB1" w:rsidRPr="00F26EB1" w:rsidRDefault="00F26EB1" w:rsidP="00F26EB1">
      <w:pPr>
        <w:pStyle w:val="ListParagraph"/>
        <w:numPr>
          <w:ilvl w:val="0"/>
          <w:numId w:val="27"/>
        </w:numPr>
        <w:spacing w:after="0" w:line="360" w:lineRule="auto"/>
        <w:ind w:left="284" w:hanging="284"/>
        <w:jc w:val="both"/>
        <w:rPr>
          <w:rFonts w:ascii="Times New Roman" w:hAnsi="Times New Roman"/>
          <w:b/>
          <w:color w:val="000000" w:themeColor="text1"/>
          <w:sz w:val="24"/>
          <w:szCs w:val="24"/>
          <w:lang w:val="id-ID"/>
        </w:rPr>
      </w:pPr>
      <w:r w:rsidRPr="00F26EB1">
        <w:rPr>
          <w:rFonts w:ascii="Times New Roman" w:hAnsi="Times New Roman"/>
          <w:b/>
          <w:color w:val="000000" w:themeColor="text1"/>
          <w:sz w:val="24"/>
          <w:szCs w:val="24"/>
          <w:lang w:val="id-ID"/>
        </w:rPr>
        <w:t xml:space="preserve">Prosedur </w:t>
      </w:r>
    </w:p>
    <w:p w14:paraId="4B39CC35" w14:textId="77777777" w:rsidR="00F26EB1" w:rsidRPr="00F26EB1" w:rsidRDefault="00F26EB1" w:rsidP="00F26EB1">
      <w:pPr>
        <w:spacing w:line="360" w:lineRule="auto"/>
        <w:ind w:firstLine="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Berdasarkan olah data hasil wawancara khusus mengenai prosedur diketahui bahwa nilai rata-rata 30 responden adalah 90 dalam kategori “kompeten” atau 100% responden kompeten dalam prosedur olah gerak pada saat mengahadapi </w:t>
      </w:r>
      <w:r w:rsidRPr="00F26EB1">
        <w:rPr>
          <w:rFonts w:ascii="Times New Roman" w:hAnsi="Times New Roman" w:cs="Times New Roman"/>
          <w:color w:val="000000" w:themeColor="text1"/>
        </w:rPr>
        <w:t xml:space="preserve">situasi </w:t>
      </w:r>
      <w:r w:rsidRPr="00F26EB1">
        <w:rPr>
          <w:rFonts w:ascii="Times New Roman" w:hAnsi="Times New Roman" w:cs="Times New Roman"/>
          <w:i/>
          <w:color w:val="000000" w:themeColor="text1"/>
        </w:rPr>
        <w:t>Crossing Situation, Head On, dan Overtaking</w:t>
      </w:r>
      <w:r w:rsidRPr="00F26EB1">
        <w:rPr>
          <w:rFonts w:ascii="Times New Roman" w:hAnsi="Times New Roman" w:cs="Times New Roman"/>
          <w:color w:val="000000" w:themeColor="text1"/>
          <w:lang w:val="id-ID"/>
        </w:rPr>
        <w:t xml:space="preserve"> Peraturan Pencegahan Tubrukan di Laut (P2TL) menggunakan Maritime English.  Jawaban responden yaitu Taruna Program Studi Nautika Semester VIII melalui wawancara dikategorikan “kompeten” sebab responden mengetahui, memahami dan terampil menggunakan prosedur sesuai peraturan yang ditetapkan.</w:t>
      </w:r>
    </w:p>
    <w:p w14:paraId="035BE8AC" w14:textId="77777777" w:rsidR="00F26EB1" w:rsidRPr="00F26EB1" w:rsidRDefault="00F26EB1" w:rsidP="00F26EB1">
      <w:pPr>
        <w:spacing w:line="360" w:lineRule="auto"/>
        <w:ind w:firstLine="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Selain itu, nilai rata-rata 30 responden adalah 90 atau 100% dalam kategori “kompeten” sebab responden dapat menjawab pertanyaan mengenai prosedur komunikasi antar kapal pada saat </w:t>
      </w:r>
      <w:r w:rsidRPr="00F26EB1">
        <w:rPr>
          <w:rFonts w:ascii="Times New Roman" w:hAnsi="Times New Roman" w:cs="Times New Roman"/>
          <w:i/>
          <w:color w:val="000000" w:themeColor="text1"/>
        </w:rPr>
        <w:t xml:space="preserve">Crossing Situation </w:t>
      </w:r>
      <w:r w:rsidRPr="00F26EB1">
        <w:rPr>
          <w:rFonts w:ascii="Times New Roman" w:hAnsi="Times New Roman" w:cs="Times New Roman"/>
          <w:color w:val="000000" w:themeColor="text1"/>
        </w:rPr>
        <w:t>atau</w:t>
      </w:r>
      <w:r w:rsidRPr="00F26EB1">
        <w:rPr>
          <w:rFonts w:ascii="Times New Roman" w:hAnsi="Times New Roman" w:cs="Times New Roman"/>
          <w:i/>
          <w:color w:val="000000" w:themeColor="text1"/>
        </w:rPr>
        <w:t xml:space="preserve"> Head On </w:t>
      </w:r>
      <w:r w:rsidRPr="00F26EB1">
        <w:rPr>
          <w:rFonts w:ascii="Times New Roman" w:hAnsi="Times New Roman" w:cs="Times New Roman"/>
          <w:color w:val="000000" w:themeColor="text1"/>
        </w:rPr>
        <w:t>atau</w:t>
      </w:r>
      <w:r w:rsidRPr="00F26EB1">
        <w:rPr>
          <w:rFonts w:ascii="Times New Roman" w:hAnsi="Times New Roman" w:cs="Times New Roman"/>
          <w:i/>
          <w:color w:val="000000" w:themeColor="text1"/>
        </w:rPr>
        <w:t xml:space="preserve"> Overtaking </w:t>
      </w:r>
      <w:r w:rsidRPr="00F26EB1">
        <w:rPr>
          <w:rFonts w:ascii="Times New Roman" w:hAnsi="Times New Roman" w:cs="Times New Roman"/>
          <w:color w:val="000000" w:themeColor="text1"/>
        </w:rPr>
        <w:t xml:space="preserve">sesuai standar komunikasi yang ditetapkan dalam SMCP.  Hal ini dapat disebabkan karena responden sangat </w:t>
      </w:r>
      <w:r w:rsidRPr="00F26EB1">
        <w:rPr>
          <w:rFonts w:ascii="Times New Roman" w:hAnsi="Times New Roman" w:cs="Times New Roman"/>
          <w:color w:val="000000" w:themeColor="text1"/>
          <w:lang w:val="id-ID"/>
        </w:rPr>
        <w:t xml:space="preserve">familiar dengan prosedur komunikasi antar kapal yang ditanyakan. Seluruh responden pernah menghadapi situasi yang ditanyakan dan bahkan memiliki pengalaman melakukan komunikasi antar kapal secara langsung atau bagian dari tim d. Seluruh responden telah melaksanakan praktek berlayar minimal 365 hari di atas kapal. </w:t>
      </w:r>
    </w:p>
    <w:p w14:paraId="77F9B2AC" w14:textId="77777777" w:rsidR="00F26EB1" w:rsidRPr="00F26EB1" w:rsidRDefault="00F26EB1" w:rsidP="00F26EB1">
      <w:pPr>
        <w:spacing w:line="360" w:lineRule="auto"/>
        <w:ind w:firstLine="720"/>
        <w:jc w:val="both"/>
        <w:rPr>
          <w:rFonts w:ascii="Times New Roman" w:hAnsi="Times New Roman" w:cs="Times New Roman"/>
          <w:i/>
          <w:iCs/>
          <w:color w:val="000000" w:themeColor="text1"/>
        </w:rPr>
      </w:pPr>
      <w:r w:rsidRPr="00F26EB1">
        <w:rPr>
          <w:rFonts w:ascii="Times New Roman" w:hAnsi="Times New Roman" w:cs="Times New Roman"/>
          <w:color w:val="000000" w:themeColor="text1"/>
          <w:lang w:val="id-ID"/>
        </w:rPr>
        <w:t xml:space="preserve">Pengalaman berlayar dimana prosedur navigasi dan komunikasi antar kapal pada </w:t>
      </w:r>
      <w:r w:rsidRPr="00F26EB1">
        <w:rPr>
          <w:rFonts w:ascii="Times New Roman" w:hAnsi="Times New Roman" w:cs="Times New Roman"/>
          <w:color w:val="000000" w:themeColor="text1"/>
        </w:rPr>
        <w:t xml:space="preserve">situasi </w:t>
      </w:r>
      <w:r w:rsidRPr="00F26EB1">
        <w:rPr>
          <w:rFonts w:ascii="Times New Roman" w:hAnsi="Times New Roman" w:cs="Times New Roman"/>
          <w:i/>
          <w:color w:val="000000" w:themeColor="text1"/>
        </w:rPr>
        <w:t>Crossing Situation, Head On, dan Overtaking</w:t>
      </w:r>
      <w:r w:rsidRPr="00F26EB1">
        <w:rPr>
          <w:rFonts w:ascii="Times New Roman" w:hAnsi="Times New Roman" w:cs="Times New Roman"/>
          <w:color w:val="000000" w:themeColor="text1"/>
          <w:lang w:val="id-ID"/>
        </w:rPr>
        <w:t xml:space="preserve"> yang ditanyakan dalam wawancara membantu Taruna dalam menjelaskan kembali kejadian yang pernah dialami menggunakan Maritime English sesuai SMCP dan P2TL. Hal ini sesuai dengan </w:t>
      </w:r>
      <w:r w:rsidRPr="00F26EB1">
        <w:rPr>
          <w:rFonts w:ascii="Times New Roman" w:hAnsi="Times New Roman" w:cs="Times New Roman"/>
          <w:color w:val="000000" w:themeColor="text1"/>
        </w:rPr>
        <w:t xml:space="preserve">Marsh (2008) yang menyebutkan bahwa keuntungan utama dari CLIL adalah </w:t>
      </w:r>
      <w:r w:rsidRPr="00F26EB1">
        <w:rPr>
          <w:rFonts w:ascii="Times New Roman" w:hAnsi="Times New Roman" w:cs="Times New Roman"/>
          <w:i/>
          <w:color w:val="000000" w:themeColor="text1"/>
        </w:rPr>
        <w:t>positive attitude changes in learners towards learning a language, and towards themselves as language learners</w:t>
      </w:r>
      <w:r w:rsidRPr="00F26EB1">
        <w:rPr>
          <w:rFonts w:ascii="Times New Roman" w:hAnsi="Times New Roman" w:cs="Times New Roman"/>
          <w:color w:val="000000" w:themeColor="text1"/>
        </w:rPr>
        <w:t xml:space="preserve">. Pembelajaran menggunakan konten </w:t>
      </w:r>
      <w:r w:rsidRPr="00F26EB1">
        <w:rPr>
          <w:rFonts w:ascii="Times New Roman" w:hAnsi="Times New Roman" w:cs="Times New Roman"/>
          <w:color w:val="000000" w:themeColor="text1"/>
        </w:rPr>
        <w:lastRenderedPageBreak/>
        <w:t xml:space="preserve">pelayaran dapat merubah </w:t>
      </w:r>
      <w:r w:rsidRPr="00F26EB1">
        <w:rPr>
          <w:rStyle w:val="y2iqfc"/>
          <w:rFonts w:ascii="Times New Roman" w:hAnsi="Times New Roman" w:cs="Times New Roman"/>
          <w:color w:val="000000" w:themeColor="text1"/>
          <w:lang w:val="id-ID"/>
        </w:rPr>
        <w:t xml:space="preserve">sikap positif pada Taruna terhadap belajar bahasa, dan terhadap diri mereka sendiri sebagai pembelajar bahasa. Taruna menampilkan kompetensi dalam kategori </w:t>
      </w:r>
      <w:r w:rsidRPr="00F26EB1">
        <w:rPr>
          <w:rFonts w:ascii="Times New Roman" w:hAnsi="Times New Roman" w:cs="Times New Roman"/>
          <w:color w:val="000000" w:themeColor="text1"/>
          <w:lang w:val="id-ID"/>
        </w:rPr>
        <w:t>“kompeten”</w:t>
      </w:r>
      <w:r w:rsidRPr="00F26EB1">
        <w:rPr>
          <w:rStyle w:val="y2iqfc"/>
          <w:rFonts w:ascii="Times New Roman" w:hAnsi="Times New Roman" w:cs="Times New Roman"/>
          <w:color w:val="000000" w:themeColor="text1"/>
          <w:lang w:val="id-ID"/>
        </w:rPr>
        <w:t xml:space="preserve"> pada saat mengintegrasikan kompetensi P2TL, menggunakan SMCP berbasis Maritime English. Hal ini sejalan dengan pernyataan </w:t>
      </w:r>
      <w:r w:rsidRPr="00F26EB1">
        <w:rPr>
          <w:rFonts w:ascii="Times New Roman" w:hAnsi="Times New Roman" w:cs="Times New Roman"/>
          <w:color w:val="000000" w:themeColor="text1"/>
        </w:rPr>
        <w:t>Stukalina (2010)</w:t>
      </w:r>
      <w:r w:rsidRPr="00F26EB1">
        <w:rPr>
          <w:rFonts w:ascii="Times New Roman" w:hAnsi="Times New Roman" w:cs="Times New Roman"/>
          <w:iCs/>
          <w:color w:val="000000" w:themeColor="text1"/>
        </w:rPr>
        <w:t xml:space="preserve"> yang</w:t>
      </w:r>
      <w:r w:rsidRPr="00F26EB1">
        <w:rPr>
          <w:rFonts w:ascii="Times New Roman" w:hAnsi="Times New Roman" w:cs="Times New Roman"/>
          <w:i/>
          <w:iCs/>
          <w:color w:val="000000" w:themeColor="text1"/>
        </w:rPr>
        <w:t xml:space="preserve"> </w:t>
      </w:r>
      <w:r w:rsidRPr="00F26EB1">
        <w:rPr>
          <w:rFonts w:ascii="Times New Roman" w:hAnsi="Times New Roman" w:cs="Times New Roman"/>
          <w:iCs/>
          <w:color w:val="000000" w:themeColor="text1"/>
        </w:rPr>
        <w:t>mengemukakan bahwa pembelajaran bahasa menggunakan metode CLIL</w:t>
      </w:r>
      <w:r w:rsidRPr="00F26EB1">
        <w:rPr>
          <w:rFonts w:ascii="Times New Roman" w:hAnsi="Times New Roman" w:cs="Times New Roman"/>
          <w:color w:val="000000" w:themeColor="text1"/>
        </w:rPr>
        <w:t xml:space="preserve"> memberikan keuntungan bagi siswa antara lain; (a) bahasa dipelajari dengan beragam perspektif dan terintegrasi dengan bidang studi yang berbeda serta saling melengkapi, (b) CLIL dapat meningkatkan motivasi dalam pembelajaran bidang studi dan bahasa, (c) CLIL dapat meningkatkan kemampuan dan kompetensi bahasa karena keharusan berkomunikasi menggunakan </w:t>
      </w:r>
      <w:r w:rsidRPr="00F26EB1">
        <w:rPr>
          <w:rFonts w:ascii="Times New Roman" w:hAnsi="Times New Roman" w:cs="Times New Roman"/>
          <w:i/>
          <w:iCs/>
          <w:color w:val="000000" w:themeColor="text1"/>
        </w:rPr>
        <w:t>target language</w:t>
      </w:r>
      <w:r w:rsidRPr="00F26EB1">
        <w:rPr>
          <w:rFonts w:ascii="Times New Roman" w:hAnsi="Times New Roman" w:cs="Times New Roman"/>
          <w:color w:val="000000" w:themeColor="text1"/>
        </w:rPr>
        <w:t xml:space="preserve">. (d) CLIL dapat mengembangkan multidisciplinary skills dan </w:t>
      </w:r>
      <w:r w:rsidRPr="00F26EB1">
        <w:rPr>
          <w:rFonts w:ascii="Times New Roman" w:hAnsi="Times New Roman" w:cs="Times New Roman"/>
          <w:i/>
          <w:iCs/>
          <w:color w:val="000000" w:themeColor="text1"/>
        </w:rPr>
        <w:t>multilingual attitudes</w:t>
      </w:r>
      <w:r w:rsidRPr="00F26EB1">
        <w:rPr>
          <w:rFonts w:ascii="Times New Roman" w:hAnsi="Times New Roman" w:cs="Times New Roman"/>
          <w:color w:val="000000" w:themeColor="text1"/>
        </w:rPr>
        <w:t xml:space="preserve">, yang akan sangat dibutuhkan dalam bekerja, (e) guru dapat didorong untuk merubah praktik mengajar dan menerapkan alat instruksional tingkat lanjut yang variatif, dan (f) CLIL dapat disarankan sebagai </w:t>
      </w:r>
      <w:r w:rsidRPr="00F26EB1">
        <w:rPr>
          <w:rFonts w:ascii="Times New Roman" w:hAnsi="Times New Roman" w:cs="Times New Roman"/>
          <w:i/>
          <w:iCs/>
          <w:color w:val="000000" w:themeColor="text1"/>
        </w:rPr>
        <w:t>an efficient instrument of multilingual education.</w:t>
      </w:r>
    </w:p>
    <w:p w14:paraId="4148666C" w14:textId="77777777" w:rsidR="00F26EB1" w:rsidRPr="00F26EB1" w:rsidRDefault="00F26EB1" w:rsidP="00F26EB1">
      <w:pPr>
        <w:spacing w:line="360" w:lineRule="auto"/>
        <w:ind w:firstLine="720"/>
        <w:jc w:val="both"/>
        <w:rPr>
          <w:rFonts w:ascii="Times New Roman" w:hAnsi="Times New Roman" w:cs="Times New Roman"/>
          <w:iCs/>
          <w:color w:val="000000" w:themeColor="text1"/>
        </w:rPr>
      </w:pPr>
      <w:r w:rsidRPr="00F26EB1">
        <w:rPr>
          <w:rFonts w:ascii="Times New Roman" w:hAnsi="Times New Roman" w:cs="Times New Roman"/>
          <w:iCs/>
          <w:color w:val="000000" w:themeColor="text1"/>
        </w:rPr>
        <w:t xml:space="preserve"> Berdasarkan penjelasan di atas maka dapat dinyatakan bahwa penggunaan metode CLIL dapat dikembangkan menjadi alat unutk menguji Maritime English. Pengujian dengan metode CLIL yang mengintegrasikan beberapa mata kuliah profesi secara simultan terbukti menstimulasi Taruna dalam menjawab pertanyaan mata kuliah Maritime English karena </w:t>
      </w:r>
      <w:r w:rsidRPr="00F26EB1">
        <w:rPr>
          <w:rFonts w:ascii="Times New Roman" w:hAnsi="Times New Roman" w:cs="Times New Roman"/>
          <w:i/>
          <w:iCs/>
          <w:color w:val="000000" w:themeColor="text1"/>
        </w:rPr>
        <w:t>content</w:t>
      </w:r>
      <w:r w:rsidRPr="00F26EB1">
        <w:rPr>
          <w:rFonts w:ascii="Times New Roman" w:hAnsi="Times New Roman" w:cs="Times New Roman"/>
          <w:iCs/>
          <w:color w:val="000000" w:themeColor="text1"/>
        </w:rPr>
        <w:t xml:space="preserve">  pertanyaan berhubungan dengan kompetensi lain (P2TL) dan sesuai dengan pengalaman dan situasi yang dihadapi ketika berlayar. </w:t>
      </w:r>
    </w:p>
    <w:p w14:paraId="118E1355" w14:textId="77777777" w:rsidR="00F26EB1" w:rsidRPr="00F26EB1" w:rsidRDefault="00F26EB1" w:rsidP="00F26EB1">
      <w:pPr>
        <w:spacing w:line="360" w:lineRule="auto"/>
        <w:ind w:firstLine="720"/>
        <w:jc w:val="both"/>
        <w:rPr>
          <w:rFonts w:ascii="Times New Roman" w:hAnsi="Times New Roman" w:cs="Times New Roman"/>
          <w:iCs/>
          <w:color w:val="000000" w:themeColor="text1"/>
        </w:rPr>
      </w:pPr>
    </w:p>
    <w:p w14:paraId="12884C0B" w14:textId="77777777" w:rsidR="00F26EB1" w:rsidRPr="00F26EB1" w:rsidRDefault="00F26EB1" w:rsidP="00F26EB1">
      <w:pPr>
        <w:pStyle w:val="ListParagraph"/>
        <w:numPr>
          <w:ilvl w:val="0"/>
          <w:numId w:val="27"/>
        </w:numPr>
        <w:spacing w:after="0" w:line="360" w:lineRule="auto"/>
        <w:ind w:left="360"/>
        <w:jc w:val="both"/>
        <w:rPr>
          <w:rFonts w:ascii="Times New Roman" w:hAnsi="Times New Roman"/>
          <w:b/>
          <w:iCs/>
          <w:color w:val="000000" w:themeColor="text1"/>
          <w:sz w:val="24"/>
          <w:szCs w:val="24"/>
        </w:rPr>
      </w:pPr>
      <w:r w:rsidRPr="00F26EB1">
        <w:rPr>
          <w:rFonts w:ascii="Times New Roman" w:hAnsi="Times New Roman"/>
          <w:b/>
          <w:iCs/>
          <w:color w:val="000000" w:themeColor="text1"/>
          <w:sz w:val="24"/>
          <w:szCs w:val="24"/>
        </w:rPr>
        <w:t>Maritime Terminology</w:t>
      </w:r>
    </w:p>
    <w:p w14:paraId="11DA0343" w14:textId="77777777" w:rsidR="00F26EB1" w:rsidRPr="00F26EB1" w:rsidRDefault="00F26EB1" w:rsidP="00F26EB1">
      <w:pPr>
        <w:spacing w:line="360" w:lineRule="auto"/>
        <w:ind w:firstLine="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Nilai rata-rata 30 responden adalah 90 atau dalam kategori “kompeten” atau 100% responden menggunakan dengan Maritime Terminology yang tepat pada saat menjawab pertanyaan tentang arah dan tindakan kapal pada situasi </w:t>
      </w:r>
      <w:r w:rsidRPr="00F26EB1">
        <w:rPr>
          <w:rFonts w:ascii="Times New Roman" w:hAnsi="Times New Roman" w:cs="Times New Roman"/>
          <w:i/>
          <w:color w:val="000000" w:themeColor="text1"/>
        </w:rPr>
        <w:t>Crossing Situation, Head On situation dan Overtaking.</w:t>
      </w:r>
    </w:p>
    <w:p w14:paraId="73BBDCD5" w14:textId="77777777" w:rsidR="00F26EB1" w:rsidRPr="00F26EB1" w:rsidRDefault="00F26EB1" w:rsidP="00F26EB1">
      <w:pPr>
        <w:spacing w:line="360" w:lineRule="auto"/>
        <w:ind w:firstLine="720"/>
        <w:jc w:val="both"/>
        <w:rPr>
          <w:rFonts w:ascii="Times New Roman" w:hAnsi="Times New Roman" w:cs="Times New Roman"/>
          <w:color w:val="000000" w:themeColor="text1"/>
          <w:lang w:val="id-ID"/>
        </w:rPr>
      </w:pPr>
    </w:p>
    <w:p w14:paraId="0913B9C3" w14:textId="77777777" w:rsidR="00F26EB1" w:rsidRPr="00F26EB1" w:rsidRDefault="00F26EB1" w:rsidP="00F26EB1">
      <w:pPr>
        <w:spacing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Maritime Terminology dalam komunikasi antar kapal wajib digunakan sesuai ketentuan IMO dalam SMCP. Ketetapan IMO tersebut selanjutnya </w:t>
      </w:r>
      <w:r w:rsidRPr="00F26EB1">
        <w:rPr>
          <w:rFonts w:ascii="Times New Roman" w:hAnsi="Times New Roman" w:cs="Times New Roman"/>
          <w:color w:val="000000" w:themeColor="text1"/>
        </w:rPr>
        <w:lastRenderedPageBreak/>
        <w:t xml:space="preserve">mengharuskan Taruna untuk memiliki kompetensi menggunakan Maritime Terminology sesuai SMCP. Penggunaan Maritime Terminology yang salah akan mengakibatkan kesalahfahaman. Jika Maritime Terminology tidak digunakan maka tujuan berbahasa/berkomunikasi pasti tidak tercapai dan selanjutnya mengancam keselamatan pelayaran. </w:t>
      </w:r>
    </w:p>
    <w:p w14:paraId="54CA3459" w14:textId="77777777" w:rsidR="00F26EB1" w:rsidRPr="00F26EB1" w:rsidRDefault="00F26EB1" w:rsidP="00F26EB1">
      <w:pPr>
        <w:spacing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Responden dikategorikan “kompeten” dalam menggunakan Maritime Terminology sebab responden menggunakan Maritime Terminology tepat sesuai kondisi yang ingin dijelaskan. Kompetensi menggunakan Maritime Terminology dapat disebabkan karena </w:t>
      </w:r>
      <w:r w:rsidRPr="00F26EB1">
        <w:rPr>
          <w:rFonts w:ascii="Times New Roman" w:hAnsi="Times New Roman" w:cs="Times New Roman"/>
          <w:color w:val="000000" w:themeColor="text1"/>
          <w:lang w:val="id-ID"/>
        </w:rPr>
        <w:t xml:space="preserve">seluruh responden memiliki pengalaman berlayar </w:t>
      </w:r>
      <w:proofErr w:type="gramStart"/>
      <w:r w:rsidRPr="00F26EB1">
        <w:rPr>
          <w:rFonts w:ascii="Times New Roman" w:hAnsi="Times New Roman" w:cs="Times New Roman"/>
          <w:color w:val="000000" w:themeColor="text1"/>
          <w:lang w:val="id-ID"/>
        </w:rPr>
        <w:t xml:space="preserve">dan </w:t>
      </w:r>
      <w:r w:rsidRPr="00F26EB1">
        <w:rPr>
          <w:rFonts w:ascii="Times New Roman" w:hAnsi="Times New Roman" w:cs="Times New Roman"/>
          <w:color w:val="000000" w:themeColor="text1"/>
        </w:rPr>
        <w:t xml:space="preserve"> </w:t>
      </w:r>
      <w:r w:rsidRPr="00F26EB1">
        <w:rPr>
          <w:rFonts w:ascii="Times New Roman" w:hAnsi="Times New Roman" w:cs="Times New Roman"/>
          <w:color w:val="000000" w:themeColor="text1"/>
          <w:lang w:val="id-ID"/>
        </w:rPr>
        <w:t>familiar</w:t>
      </w:r>
      <w:proofErr w:type="gramEnd"/>
      <w:r w:rsidRPr="00F26EB1">
        <w:rPr>
          <w:rFonts w:ascii="Times New Roman" w:hAnsi="Times New Roman" w:cs="Times New Roman"/>
          <w:color w:val="000000" w:themeColor="text1"/>
          <w:lang w:val="id-ID"/>
        </w:rPr>
        <w:t xml:space="preserve"> menggunakan </w:t>
      </w:r>
      <w:r w:rsidRPr="00F26EB1">
        <w:rPr>
          <w:rFonts w:ascii="Times New Roman" w:hAnsi="Times New Roman" w:cs="Times New Roman"/>
          <w:color w:val="000000" w:themeColor="text1"/>
        </w:rPr>
        <w:t>Maritime Terminology</w:t>
      </w:r>
      <w:r w:rsidRPr="00F26EB1">
        <w:rPr>
          <w:rFonts w:ascii="Times New Roman" w:hAnsi="Times New Roman" w:cs="Times New Roman"/>
          <w:color w:val="000000" w:themeColor="text1"/>
          <w:lang w:val="id-ID"/>
        </w:rPr>
        <w:t xml:space="preserve"> dalam komunikasi antar kapal. </w:t>
      </w:r>
    </w:p>
    <w:p w14:paraId="6C47113F" w14:textId="77777777" w:rsidR="00F26EB1" w:rsidRPr="00F26EB1" w:rsidRDefault="00F26EB1" w:rsidP="00F26EB1">
      <w:pPr>
        <w:spacing w:line="360" w:lineRule="auto"/>
        <w:ind w:firstLine="720"/>
        <w:jc w:val="both"/>
        <w:rPr>
          <w:rFonts w:ascii="Times New Roman" w:hAnsi="Times New Roman" w:cs="Times New Roman"/>
          <w:i/>
          <w:color w:val="000000" w:themeColor="text1"/>
        </w:rPr>
      </w:pPr>
      <w:r w:rsidRPr="00F26EB1">
        <w:rPr>
          <w:rFonts w:ascii="Times New Roman" w:hAnsi="Times New Roman" w:cs="Times New Roman"/>
          <w:color w:val="000000" w:themeColor="text1"/>
          <w:lang w:val="id-ID"/>
        </w:rPr>
        <w:t xml:space="preserve">Pengalaman berlayar dan komunikasi antar kapal yang menggunakan </w:t>
      </w:r>
      <w:r w:rsidRPr="00F26EB1">
        <w:rPr>
          <w:rFonts w:ascii="Times New Roman" w:hAnsi="Times New Roman" w:cs="Times New Roman"/>
          <w:color w:val="000000" w:themeColor="text1"/>
        </w:rPr>
        <w:t>Maritime Terminology</w:t>
      </w:r>
      <w:r w:rsidRPr="00F26EB1">
        <w:rPr>
          <w:rFonts w:ascii="Times New Roman" w:hAnsi="Times New Roman" w:cs="Times New Roman"/>
          <w:color w:val="000000" w:themeColor="text1"/>
          <w:lang w:val="id-ID"/>
        </w:rPr>
        <w:t xml:space="preserve"> membantu Taruna dalam menyatakan kembali  kejadian yang pernah dialami menggunakan Maritime English sesuai SMCP dan P2TL. </w:t>
      </w:r>
      <w:r w:rsidRPr="00F26EB1">
        <w:rPr>
          <w:rFonts w:ascii="Times New Roman" w:hAnsi="Times New Roman" w:cs="Times New Roman"/>
          <w:color w:val="000000" w:themeColor="text1"/>
        </w:rPr>
        <w:t>Hal ini sesuai dengan pernyataan Yulistio   dan   Anita   Fhitri   (2019): CLIL memperkaya pembelajaran dengan prinsip: (a) isi teks berupa model atau tugas bermuatan karakter dan pengembangan wawasan serta kepedulian, (b) unsur kebahasaan/kominikasi menjadi unsur penting untuk menyatakan berbagai tujuan berbahasa/berkomunikasi, (c) setiap jenis teks memiliki struktur berpikir/kognisi yang berbeda-beda yang harus disadari siswa agar komunikasinya lebih efektif, (d) budaya berbahasa/berkomunikasi yang berhasil harus melibatkan etika, kesantunan berbahasa, dan budaya (lokal, nasional dan antarbangsa).</w:t>
      </w:r>
    </w:p>
    <w:p w14:paraId="7D6D92B2" w14:textId="77777777" w:rsidR="00F26EB1" w:rsidRPr="00F26EB1" w:rsidRDefault="00F26EB1" w:rsidP="00F26EB1">
      <w:pPr>
        <w:spacing w:line="360" w:lineRule="auto"/>
        <w:ind w:firstLine="720"/>
        <w:jc w:val="both"/>
        <w:rPr>
          <w:rFonts w:ascii="Times New Roman" w:hAnsi="Times New Roman" w:cs="Times New Roman"/>
          <w:iCs/>
          <w:color w:val="000000" w:themeColor="text1"/>
        </w:rPr>
      </w:pPr>
      <w:r w:rsidRPr="00F26EB1">
        <w:rPr>
          <w:rFonts w:ascii="Times New Roman" w:hAnsi="Times New Roman" w:cs="Times New Roman"/>
          <w:iCs/>
          <w:color w:val="000000" w:themeColor="text1"/>
        </w:rPr>
        <w:t xml:space="preserve">Berdasarkan penjelasan di atas maka dapat dinyatakan bahwa metode CLIL dapat dikembangkan unruk pengujian kompetensi dalam peggunaan Maritime Terminology sangat sesuai. Pengujian dengan metode CLIL yang mengintegrasikan Maritime English dan P2TL secara simultan terbukti menstimulasi Taruna dalam menjawab pertanyaan penggunaan Maritime Terminology karena </w:t>
      </w:r>
      <w:r w:rsidRPr="00F26EB1">
        <w:rPr>
          <w:rFonts w:ascii="Times New Roman" w:hAnsi="Times New Roman" w:cs="Times New Roman"/>
          <w:i/>
          <w:iCs/>
          <w:color w:val="000000" w:themeColor="text1"/>
        </w:rPr>
        <w:t>content</w:t>
      </w:r>
      <w:r w:rsidRPr="00F26EB1">
        <w:rPr>
          <w:rFonts w:ascii="Times New Roman" w:hAnsi="Times New Roman" w:cs="Times New Roman"/>
          <w:iCs/>
          <w:color w:val="000000" w:themeColor="text1"/>
        </w:rPr>
        <w:t xml:space="preserve"> berhubungan dengan terminology dalam menyatakan arah dan tindakan kapal sesuai P2TL. </w:t>
      </w:r>
    </w:p>
    <w:p w14:paraId="2AF9A880" w14:textId="77777777" w:rsidR="00F26EB1" w:rsidRPr="00F26EB1" w:rsidRDefault="00F26EB1" w:rsidP="00F26EB1">
      <w:pPr>
        <w:pStyle w:val="ListParagraph"/>
        <w:numPr>
          <w:ilvl w:val="0"/>
          <w:numId w:val="27"/>
        </w:numPr>
        <w:spacing w:after="0" w:line="360" w:lineRule="auto"/>
        <w:ind w:left="360"/>
        <w:jc w:val="both"/>
        <w:rPr>
          <w:rFonts w:ascii="Times New Roman" w:hAnsi="Times New Roman"/>
          <w:b/>
          <w:color w:val="000000" w:themeColor="text1"/>
          <w:sz w:val="24"/>
          <w:szCs w:val="24"/>
          <w:lang w:val="id-ID"/>
        </w:rPr>
      </w:pPr>
      <w:r w:rsidRPr="00F26EB1">
        <w:rPr>
          <w:rFonts w:ascii="Times New Roman" w:hAnsi="Times New Roman"/>
          <w:b/>
          <w:color w:val="000000" w:themeColor="text1"/>
          <w:sz w:val="24"/>
          <w:szCs w:val="24"/>
          <w:lang w:val="id-ID"/>
        </w:rPr>
        <w:t>Sintaksis (struktur kalimat)</w:t>
      </w:r>
    </w:p>
    <w:p w14:paraId="46C1F511" w14:textId="77777777" w:rsidR="00F26EB1" w:rsidRPr="00F26EB1" w:rsidRDefault="00F26EB1" w:rsidP="00F26EB1">
      <w:pPr>
        <w:spacing w:line="360" w:lineRule="auto"/>
        <w:ind w:firstLine="720"/>
        <w:jc w:val="both"/>
        <w:rPr>
          <w:rFonts w:ascii="Times New Roman" w:hAnsi="Times New Roman" w:cs="Times New Roman"/>
          <w:color w:val="000000" w:themeColor="text1"/>
          <w:lang w:val="id-ID"/>
        </w:rPr>
      </w:pPr>
      <w:r w:rsidRPr="00F26EB1">
        <w:rPr>
          <w:rFonts w:ascii="Times New Roman" w:hAnsi="Times New Roman" w:cs="Times New Roman"/>
          <w:b/>
          <w:color w:val="000000" w:themeColor="text1"/>
          <w:lang w:val="id-ID"/>
        </w:rPr>
        <w:t xml:space="preserve">Nilai rata-rata 30 responden adalah 77 atau ...% dalam kategori “cukup kompeten” </w:t>
      </w:r>
      <w:r w:rsidRPr="00F26EB1">
        <w:rPr>
          <w:rFonts w:ascii="Times New Roman" w:hAnsi="Times New Roman" w:cs="Times New Roman"/>
          <w:color w:val="000000" w:themeColor="text1"/>
          <w:lang w:val="id-ID"/>
        </w:rPr>
        <w:t xml:space="preserve">dalam penilaian tentang sintaksi atau struktur kalimat. </w:t>
      </w:r>
      <w:r w:rsidRPr="00F26EB1">
        <w:rPr>
          <w:rFonts w:ascii="Times New Roman" w:hAnsi="Times New Roman" w:cs="Times New Roman"/>
          <w:color w:val="000000" w:themeColor="text1"/>
          <w:lang w:val="id-ID"/>
        </w:rPr>
        <w:lastRenderedPageBreak/>
        <w:t xml:space="preserve">Sintaksis merupakan salah satu komponen penting dalam komunikasi. Disamping menggambarkan aspek kreativitas bahasa, kompenen sintaksis merupakan komponen yang menentukan interpretasi makna kalimat. Apakah pesan yang disampaikan dapat diterima dengan baik sesuai maksud dan tujuannya atau sebaliknya. </w:t>
      </w:r>
    </w:p>
    <w:p w14:paraId="19E35A5B" w14:textId="77777777" w:rsidR="00F26EB1" w:rsidRPr="00F26EB1" w:rsidRDefault="00F26EB1" w:rsidP="00F26EB1">
      <w:pPr>
        <w:spacing w:line="360" w:lineRule="auto"/>
        <w:ind w:firstLine="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Penilaian sintaksis atas jawaban taruna merupakan penilaian tatabahasa atau gramatika atas pertanyaan tentang alat navigasi dan fungsinya, prosedur pada situasi </w:t>
      </w:r>
      <w:r w:rsidRPr="00F26EB1">
        <w:rPr>
          <w:rFonts w:ascii="Times New Roman" w:hAnsi="Times New Roman" w:cs="Times New Roman"/>
          <w:i/>
          <w:color w:val="000000" w:themeColor="text1"/>
        </w:rPr>
        <w:t xml:space="preserve">Crossing Situation, Head On, dan Overtaking </w:t>
      </w:r>
      <w:r w:rsidRPr="00F26EB1">
        <w:rPr>
          <w:rFonts w:ascii="Times New Roman" w:hAnsi="Times New Roman" w:cs="Times New Roman"/>
          <w:color w:val="000000" w:themeColor="text1"/>
        </w:rPr>
        <w:t xml:space="preserve">dan komunikasi antar kapal menggunakan Maritime English sesuai SMCP dan P2TL. </w:t>
      </w:r>
      <w:r w:rsidRPr="00F26EB1">
        <w:rPr>
          <w:rFonts w:ascii="Times New Roman" w:hAnsi="Times New Roman" w:cs="Times New Roman"/>
          <w:color w:val="000000" w:themeColor="text1"/>
          <w:lang w:val="id-ID"/>
        </w:rPr>
        <w:t xml:space="preserve">Walaupun hanya dalam kategori “cukup kompeten” namun Taruna dapat menggunakan Maritime English untuk menjawab pertanyaan atau menyampaikan informasi. Kalimat yang digunakan dapat difahami maksud dan tujuannya walaupun terdapat pengurangan dan perubahan struktur kalimat dari struktur dasarnya. </w:t>
      </w:r>
    </w:p>
    <w:p w14:paraId="420E0BFB" w14:textId="77777777" w:rsidR="00F26EB1" w:rsidRPr="00F26EB1" w:rsidRDefault="00F26EB1" w:rsidP="00F26EB1">
      <w:pPr>
        <w:spacing w:line="360" w:lineRule="auto"/>
        <w:ind w:firstLine="360"/>
        <w:jc w:val="both"/>
        <w:rPr>
          <w:rFonts w:ascii="Times New Roman" w:hAnsi="Times New Roman" w:cs="Times New Roman"/>
          <w:color w:val="000000" w:themeColor="text1"/>
        </w:rPr>
      </w:pPr>
      <w:r w:rsidRPr="00F26EB1">
        <w:rPr>
          <w:rFonts w:ascii="Times New Roman" w:hAnsi="Times New Roman" w:cs="Times New Roman"/>
          <w:color w:val="000000" w:themeColor="text1"/>
          <w:lang w:val="id-ID"/>
        </w:rPr>
        <w:tab/>
        <w:t>Pada umumnya pengurangan dan perubahan struktur kalimat</w:t>
      </w:r>
      <w:r w:rsidRPr="00F26EB1">
        <w:rPr>
          <w:rFonts w:ascii="Times New Roman" w:hAnsi="Times New Roman" w:cs="Times New Roman"/>
          <w:color w:val="000000" w:themeColor="text1"/>
        </w:rPr>
        <w:t xml:space="preserve"> yang digunakan Taruna dalam menjawab wawancara adalah tidak menggunakan </w:t>
      </w:r>
      <w:r w:rsidRPr="00F26EB1">
        <w:rPr>
          <w:rFonts w:ascii="Times New Roman" w:hAnsi="Times New Roman" w:cs="Times New Roman"/>
          <w:i/>
          <w:color w:val="000000" w:themeColor="text1"/>
        </w:rPr>
        <w:t>to be dan article</w:t>
      </w:r>
      <w:r w:rsidRPr="00F26EB1">
        <w:rPr>
          <w:rFonts w:ascii="Times New Roman" w:hAnsi="Times New Roman" w:cs="Times New Roman"/>
          <w:color w:val="000000" w:themeColor="text1"/>
        </w:rPr>
        <w:t xml:space="preserve">. Namun dalam persfektif SMCP, hal ini dapat diabaikan sebab masih sesuai dengan ketetapan IMO (2010) yang menyatakan bahwa dasar SMCP adalah bahaha Inggris yang dengan sengaja disimplifikasi agar dapat mengurangi aspek grammar, leksikal dan idiom.  </w:t>
      </w:r>
      <w:r w:rsidRPr="00F26EB1">
        <w:rPr>
          <w:rFonts w:ascii="Times New Roman" w:hAnsi="Times New Roman" w:cs="Times New Roman"/>
          <w:color w:val="000000" w:themeColor="text1"/>
          <w:lang w:val="id-ID"/>
        </w:rPr>
        <w:t>Pengurangan dan perubahan struktur kalimat</w:t>
      </w:r>
      <w:r w:rsidRPr="00F26EB1">
        <w:rPr>
          <w:rFonts w:ascii="Times New Roman" w:hAnsi="Times New Roman" w:cs="Times New Roman"/>
          <w:color w:val="000000" w:themeColor="text1"/>
        </w:rPr>
        <w:t xml:space="preserve"> ini dilakukan semata-mata untuk kepentingan fungsi komunikasi. Simplifikasi dalam komunikasi verbal tersebut misalnya dinyatakan dengan tidak menggunakan </w:t>
      </w:r>
      <w:r w:rsidRPr="00F26EB1">
        <w:rPr>
          <w:rFonts w:ascii="Times New Roman" w:hAnsi="Times New Roman" w:cs="Times New Roman"/>
          <w:i/>
          <w:color w:val="000000" w:themeColor="text1"/>
        </w:rPr>
        <w:t xml:space="preserve">the, </w:t>
      </w:r>
      <w:proofErr w:type="gramStart"/>
      <w:r w:rsidRPr="00F26EB1">
        <w:rPr>
          <w:rFonts w:ascii="Times New Roman" w:hAnsi="Times New Roman" w:cs="Times New Roman"/>
          <w:i/>
          <w:color w:val="000000" w:themeColor="text1"/>
        </w:rPr>
        <w:t>a or</w:t>
      </w:r>
      <w:proofErr w:type="gramEnd"/>
      <w:r w:rsidRPr="00F26EB1">
        <w:rPr>
          <w:rFonts w:ascii="Times New Roman" w:hAnsi="Times New Roman" w:cs="Times New Roman"/>
          <w:i/>
          <w:color w:val="000000" w:themeColor="text1"/>
        </w:rPr>
        <w:t xml:space="preserve"> an, is or are.</w:t>
      </w:r>
      <w:r w:rsidRPr="00F26EB1">
        <w:rPr>
          <w:rFonts w:ascii="Times New Roman" w:hAnsi="Times New Roman" w:cs="Times New Roman"/>
          <w:color w:val="000000" w:themeColor="text1"/>
        </w:rPr>
        <w:t xml:space="preserve"> </w:t>
      </w:r>
    </w:p>
    <w:p w14:paraId="2FEE7B7E" w14:textId="77777777" w:rsidR="00F26EB1" w:rsidRPr="00F26EB1" w:rsidRDefault="00F26EB1" w:rsidP="00F26EB1">
      <w:pPr>
        <w:spacing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Dari wawancara diketahui bahwa </w:t>
      </w:r>
      <w:r w:rsidRPr="00F26EB1">
        <w:rPr>
          <w:rFonts w:ascii="Times New Roman" w:hAnsi="Times New Roman" w:cs="Times New Roman"/>
          <w:color w:val="000000" w:themeColor="text1"/>
          <w:lang w:val="id-ID"/>
        </w:rPr>
        <w:t xml:space="preserve">Taruna dapat mengaitkan antara pertanyaan yang diajukan dengan materi yang diajarkan dan pengalaman berlayar. Hal ini sejalan dengan CLIL yang nerupakan </w:t>
      </w:r>
      <w:r w:rsidRPr="00F26EB1">
        <w:rPr>
          <w:rFonts w:ascii="Times New Roman" w:hAnsi="Times New Roman" w:cs="Times New Roman"/>
          <w:iCs/>
          <w:color w:val="000000" w:themeColor="text1"/>
          <w:bdr w:val="single" w:sz="2" w:space="0" w:color="E2E8F0" w:frame="1"/>
        </w:rPr>
        <w:t>suatu</w:t>
      </w:r>
      <w:r w:rsidRPr="00F26EB1">
        <w:rPr>
          <w:rStyle w:val="apple-converted-space"/>
          <w:rFonts w:ascii="Times New Roman" w:hAnsi="Times New Roman" w:cs="Times New Roman"/>
          <w:iCs/>
          <w:color w:val="000000" w:themeColor="text1"/>
          <w:bdr w:val="single" w:sz="2" w:space="0" w:color="E2E8F0" w:frame="1"/>
        </w:rPr>
        <w:t> </w:t>
      </w:r>
      <w:r w:rsidRPr="00F26EB1">
        <w:rPr>
          <w:rFonts w:ascii="Times New Roman" w:hAnsi="Times New Roman" w:cs="Times New Roman"/>
          <w:color w:val="000000" w:themeColor="text1"/>
        </w:rPr>
        <w:t>pendekatan pembelajaran yang mengajarkan isi dan bahasa dalam porsi yang seimbang. Pembelajaran dengan pendekatan CLIL tidak hanya berfokus pada materi (content), tetapi juga pada bahasa pengantarnya (language). Penerapan pendekatan CLIL terbukti membantu Taruna dalam menyusun kalimat menggunakan Maritime English sesuai SMCP dan P2TL.</w:t>
      </w:r>
    </w:p>
    <w:p w14:paraId="6B046C69" w14:textId="77777777" w:rsidR="00F26EB1" w:rsidRPr="00F26EB1" w:rsidRDefault="00F26EB1" w:rsidP="00F26EB1">
      <w:pPr>
        <w:spacing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lang w:val="id-ID"/>
        </w:rPr>
        <w:lastRenderedPageBreak/>
        <w:t xml:space="preserve">Walaupun hanya dalam kategori “cukup kompeten” namun melalui analisis atas jawaban Taruna diyakini bahwa Taruna </w:t>
      </w:r>
      <w:r w:rsidRPr="00F26EB1">
        <w:rPr>
          <w:rFonts w:ascii="Times New Roman" w:hAnsi="Times New Roman" w:cs="Times New Roman"/>
          <w:color w:val="000000" w:themeColor="text1"/>
        </w:rPr>
        <w:t xml:space="preserve">memahami konsep atau materi yang diajarkan. Demikian halnya dengan proses belajar dan berpikir Taruna dalam mengkonstruksi pengetahuan dan berkomunikasi. Hal ini sejalan dengan konsep </w:t>
      </w:r>
      <w:r w:rsidRPr="00F26EB1">
        <w:rPr>
          <w:rFonts w:ascii="Times New Roman" w:hAnsi="Times New Roman" w:cs="Times New Roman"/>
          <w:i/>
          <w:iCs/>
          <w:color w:val="000000" w:themeColor="text1"/>
        </w:rPr>
        <w:t xml:space="preserve">4Cs Framework for CLIL </w:t>
      </w:r>
      <w:r w:rsidRPr="00F26EB1">
        <w:rPr>
          <w:rFonts w:ascii="Times New Roman" w:hAnsi="Times New Roman" w:cs="Times New Roman"/>
          <w:iCs/>
          <w:color w:val="000000" w:themeColor="text1"/>
        </w:rPr>
        <w:t xml:space="preserve">yang dikemukan </w:t>
      </w:r>
      <w:r w:rsidRPr="00F26EB1">
        <w:rPr>
          <w:rFonts w:ascii="Times New Roman" w:hAnsi="Times New Roman" w:cs="Times New Roman"/>
          <w:color w:val="000000" w:themeColor="text1"/>
        </w:rPr>
        <w:t>Coyle (2008): CLIL merupakan interaksi antara materi atau isi pembelajaran (</w:t>
      </w:r>
      <w:r w:rsidRPr="00F26EB1">
        <w:rPr>
          <w:rFonts w:ascii="Times New Roman" w:hAnsi="Times New Roman" w:cs="Times New Roman"/>
          <w:i/>
          <w:iCs/>
          <w:color w:val="000000" w:themeColor="text1"/>
        </w:rPr>
        <w:t>content</w:t>
      </w:r>
      <w:r w:rsidRPr="00F26EB1">
        <w:rPr>
          <w:rFonts w:ascii="Times New Roman" w:hAnsi="Times New Roman" w:cs="Times New Roman"/>
          <w:color w:val="000000" w:themeColor="text1"/>
        </w:rPr>
        <w:t>), komunikasi (</w:t>
      </w:r>
      <w:r w:rsidRPr="00F26EB1">
        <w:rPr>
          <w:rFonts w:ascii="Times New Roman" w:hAnsi="Times New Roman" w:cs="Times New Roman"/>
          <w:i/>
          <w:iCs/>
          <w:color w:val="000000" w:themeColor="text1"/>
        </w:rPr>
        <w:t>communication</w:t>
      </w:r>
      <w:r w:rsidRPr="00F26EB1">
        <w:rPr>
          <w:rFonts w:ascii="Times New Roman" w:hAnsi="Times New Roman" w:cs="Times New Roman"/>
          <w:color w:val="000000" w:themeColor="text1"/>
        </w:rPr>
        <w:t>), proses belajar dan berpikir (</w:t>
      </w:r>
      <w:r w:rsidRPr="00F26EB1">
        <w:rPr>
          <w:rFonts w:ascii="Times New Roman" w:hAnsi="Times New Roman" w:cs="Times New Roman"/>
          <w:i/>
          <w:iCs/>
          <w:color w:val="000000" w:themeColor="text1"/>
        </w:rPr>
        <w:t>cognition</w:t>
      </w:r>
      <w:r w:rsidRPr="00F26EB1">
        <w:rPr>
          <w:rFonts w:ascii="Times New Roman" w:hAnsi="Times New Roman" w:cs="Times New Roman"/>
          <w:color w:val="000000" w:themeColor="text1"/>
        </w:rPr>
        <w:t>), dan kepedulian social (</w:t>
      </w:r>
      <w:r w:rsidRPr="00F26EB1">
        <w:rPr>
          <w:rFonts w:ascii="Times New Roman" w:hAnsi="Times New Roman" w:cs="Times New Roman"/>
          <w:i/>
          <w:iCs/>
          <w:color w:val="000000" w:themeColor="text1"/>
        </w:rPr>
        <w:t>culture</w:t>
      </w:r>
      <w:r w:rsidRPr="00F26EB1">
        <w:rPr>
          <w:rFonts w:ascii="Times New Roman" w:hAnsi="Times New Roman" w:cs="Times New Roman"/>
          <w:color w:val="000000" w:themeColor="text1"/>
        </w:rPr>
        <w:t xml:space="preserve">). </w:t>
      </w:r>
    </w:p>
    <w:p w14:paraId="23BFD79B" w14:textId="77777777" w:rsidR="00F26EB1" w:rsidRPr="00F26EB1" w:rsidRDefault="00F26EB1" w:rsidP="00F26EB1">
      <w:pPr>
        <w:spacing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lang w:val="id-ID"/>
        </w:rPr>
        <w:t xml:space="preserve">Fakta ini sejalan dengan pernyataan Marsh (2010) bahwa </w:t>
      </w:r>
      <w:r w:rsidRPr="00F26EB1">
        <w:rPr>
          <w:rFonts w:ascii="Times New Roman" w:hAnsi="Times New Roman" w:cs="Times New Roman"/>
          <w:iCs/>
          <w:color w:val="000000" w:themeColor="text1"/>
          <w:bdr w:val="single" w:sz="2" w:space="0" w:color="E2E8F0" w:frame="1"/>
        </w:rPr>
        <w:t>Content and Language Integrated Learning (CLIL) merupakan suatu </w:t>
      </w:r>
      <w:r w:rsidRPr="00F26EB1">
        <w:rPr>
          <w:rFonts w:ascii="Times New Roman" w:hAnsi="Times New Roman" w:cs="Times New Roman"/>
          <w:color w:val="000000" w:themeColor="text1"/>
        </w:rPr>
        <w:t xml:space="preserve">pendekatan pembelajaran yang berpusat pada materi (content) dan sekaligus bahasa (language) yang digunakan dalam pembelajaran. Hasil wawancara menunjukkan bahwa Taruna yang telah mengikuti pendidikan dan berlayar dapat menjelaskan kembali alat </w:t>
      </w:r>
      <w:r w:rsidRPr="00F26EB1">
        <w:rPr>
          <w:rFonts w:ascii="Times New Roman" w:hAnsi="Times New Roman" w:cs="Times New Roman"/>
          <w:color w:val="000000" w:themeColor="text1"/>
          <w:lang w:val="id-ID"/>
        </w:rPr>
        <w:t xml:space="preserve">navigasi dan fungsinya, prosedur pada situasi </w:t>
      </w:r>
      <w:r w:rsidRPr="00F26EB1">
        <w:rPr>
          <w:rFonts w:ascii="Times New Roman" w:hAnsi="Times New Roman" w:cs="Times New Roman"/>
          <w:i/>
          <w:color w:val="000000" w:themeColor="text1"/>
        </w:rPr>
        <w:t xml:space="preserve">Crossing Situation, Head On, dan Overtaking </w:t>
      </w:r>
      <w:r w:rsidRPr="00F26EB1">
        <w:rPr>
          <w:rFonts w:ascii="Times New Roman" w:hAnsi="Times New Roman" w:cs="Times New Roman"/>
          <w:color w:val="000000" w:themeColor="text1"/>
        </w:rPr>
        <w:t>dan komunikasi antar kapal menggunakan Maritime English sesuai SMCP dan P2TL.</w:t>
      </w:r>
    </w:p>
    <w:p w14:paraId="11BF1886" w14:textId="77777777" w:rsidR="00F26EB1" w:rsidRPr="00F26EB1" w:rsidRDefault="00F26EB1" w:rsidP="00F26EB1">
      <w:pPr>
        <w:spacing w:line="360" w:lineRule="auto"/>
        <w:ind w:firstLine="720"/>
        <w:jc w:val="both"/>
        <w:rPr>
          <w:rFonts w:ascii="Times New Roman" w:hAnsi="Times New Roman" w:cs="Times New Roman"/>
          <w:iCs/>
          <w:color w:val="000000" w:themeColor="text1"/>
        </w:rPr>
      </w:pPr>
      <w:r w:rsidRPr="00F26EB1">
        <w:rPr>
          <w:rFonts w:ascii="Times New Roman" w:hAnsi="Times New Roman" w:cs="Times New Roman"/>
          <w:iCs/>
          <w:color w:val="000000" w:themeColor="text1"/>
        </w:rPr>
        <w:t xml:space="preserve">Berdasarkan penjelasan di atas maka dapat dinyatakan bahwa metode CLIL sangat sesuai dan dapat dikembangkan untuk menguji Taruna dalam menyusun kalimat menggunakan Maritime English sangat sesuai. Pengujian kemampuan menyusun kalimat menggunakan Maritime English dengan metode CLIL dengan </w:t>
      </w:r>
      <w:r w:rsidRPr="00F26EB1">
        <w:rPr>
          <w:rFonts w:ascii="Times New Roman" w:hAnsi="Times New Roman" w:cs="Times New Roman"/>
          <w:i/>
          <w:iCs/>
          <w:color w:val="000000" w:themeColor="text1"/>
        </w:rPr>
        <w:t xml:space="preserve">content </w:t>
      </w:r>
      <w:r w:rsidRPr="00F26EB1">
        <w:rPr>
          <w:rFonts w:ascii="Times New Roman" w:hAnsi="Times New Roman" w:cs="Times New Roman"/>
          <w:iCs/>
          <w:color w:val="000000" w:themeColor="text1"/>
        </w:rPr>
        <w:t xml:space="preserve">yang diintegrasi dengan mata kuliah lain dalam profesi pelayaran secara simultan terbukti menstimulasi Taruna dalam menyusun kalimat menggunakan Maritime English. </w:t>
      </w:r>
    </w:p>
    <w:p w14:paraId="2B220E11" w14:textId="3CFE3C9E" w:rsidR="00F26EB1" w:rsidRPr="00F26EB1" w:rsidRDefault="00353BFD" w:rsidP="00353BFD">
      <w:pPr>
        <w:pStyle w:val="ListParagraph"/>
        <w:spacing w:after="0" w:line="360" w:lineRule="auto"/>
        <w:ind w:left="0"/>
        <w:rPr>
          <w:rFonts w:ascii="Times New Roman" w:hAnsi="Times New Roman"/>
          <w:b/>
          <w:color w:val="000000" w:themeColor="text1"/>
          <w:sz w:val="24"/>
          <w:szCs w:val="24"/>
        </w:rPr>
      </w:pPr>
      <w:r>
        <w:rPr>
          <w:rFonts w:ascii="Times New Roman" w:eastAsiaTheme="minorHAnsi" w:hAnsi="Times New Roman"/>
          <w:b/>
          <w:color w:val="000000" w:themeColor="text1"/>
          <w:sz w:val="24"/>
          <w:szCs w:val="24"/>
        </w:rPr>
        <w:t>5. Penutup</w:t>
      </w:r>
    </w:p>
    <w:p w14:paraId="548270A0" w14:textId="77777777" w:rsidR="00F26EB1" w:rsidRPr="00F26EB1" w:rsidRDefault="00F26EB1" w:rsidP="00F26EB1">
      <w:pPr>
        <w:spacing w:line="360" w:lineRule="auto"/>
        <w:ind w:firstLine="720"/>
        <w:jc w:val="both"/>
        <w:rPr>
          <w:rFonts w:ascii="Times New Roman" w:hAnsi="Times New Roman" w:cs="Times New Roman"/>
          <w:color w:val="000000" w:themeColor="text1"/>
        </w:rPr>
      </w:pPr>
      <w:r w:rsidRPr="00F26EB1">
        <w:rPr>
          <w:rFonts w:ascii="Times New Roman" w:hAnsi="Times New Roman" w:cs="Times New Roman"/>
          <w:color w:val="000000" w:themeColor="text1"/>
        </w:rPr>
        <w:t>Bab ini berisi simpulan dan saran yang disusun berdasarkan hasil analisis yang diuraikan dalam hasil penelitian ini. Simpulan penelitian ini adalah sebagai berikut:</w:t>
      </w:r>
    </w:p>
    <w:p w14:paraId="2B278AC9" w14:textId="77777777" w:rsidR="00F26EB1" w:rsidRPr="00F26EB1" w:rsidRDefault="00F26EB1" w:rsidP="00F26EB1">
      <w:pPr>
        <w:pStyle w:val="ListParagraph"/>
        <w:numPr>
          <w:ilvl w:val="0"/>
          <w:numId w:val="7"/>
        </w:numPr>
        <w:spacing w:line="360" w:lineRule="auto"/>
        <w:jc w:val="both"/>
        <w:rPr>
          <w:rFonts w:ascii="Times New Roman" w:hAnsi="Times New Roman"/>
          <w:color w:val="000000" w:themeColor="text1"/>
          <w:sz w:val="24"/>
          <w:szCs w:val="24"/>
        </w:rPr>
      </w:pPr>
      <w:r w:rsidRPr="00F26EB1">
        <w:rPr>
          <w:rFonts w:ascii="Times New Roman" w:hAnsi="Times New Roman"/>
          <w:color w:val="000000" w:themeColor="text1"/>
          <w:sz w:val="24"/>
          <w:szCs w:val="24"/>
        </w:rPr>
        <w:t xml:space="preserve">Metode CLIL (Content and Language Integrated Learning) dapat dikembangkan menjadi Metode Pengujian CLIL Berbasis SMCP sesuai P2TL. Prinsip yang dikembangankan dan diadaptasi kedalam lingkup pelayaran tersebut menjadi: (a) isi teks berupa model atau tugas bermuatan </w:t>
      </w:r>
      <w:r w:rsidRPr="00F26EB1">
        <w:rPr>
          <w:rFonts w:ascii="Times New Roman" w:hAnsi="Times New Roman"/>
          <w:color w:val="000000" w:themeColor="text1"/>
          <w:sz w:val="24"/>
          <w:szCs w:val="24"/>
        </w:rPr>
        <w:lastRenderedPageBreak/>
        <w:t xml:space="preserve">komunikasi pelayaran menggunakan SMCP berbasis P2TL, (b) unsur kominikasi menjadi unsur untuk menyatakan informasi, pernyataan dan pertanyaan dalam komunikasi pelayaran menggunakan SMCP berbasis P2TL, (c) jenis teks, prosedur, struktur berpikir/kognisi dalam komunikasi pelayaran menggunakan SMCP berbasis P2TL, (d) budaya berkomunikasi yang melibatkan etika yang berlaku umum (lokal, nasional dan antarbangsa). </w:t>
      </w:r>
      <w:r w:rsidRPr="00F26EB1">
        <w:rPr>
          <w:rFonts w:ascii="Times New Roman" w:hAnsi="Times New Roman"/>
          <w:iCs/>
          <w:color w:val="000000" w:themeColor="text1"/>
          <w:sz w:val="24"/>
          <w:szCs w:val="24"/>
        </w:rPr>
        <w:t xml:space="preserve">Pengujian dengan metode CLIL yang diiintegrasikan dengan mata kuliah profesi secara simultan terbukti menstimulasi Taruna dalam menunjukkan kinerja Maritime English karena </w:t>
      </w:r>
      <w:proofErr w:type="gramStart"/>
      <w:r w:rsidRPr="00F26EB1">
        <w:rPr>
          <w:rFonts w:ascii="Times New Roman" w:hAnsi="Times New Roman"/>
          <w:i/>
          <w:iCs/>
          <w:color w:val="000000" w:themeColor="text1"/>
          <w:sz w:val="24"/>
          <w:szCs w:val="24"/>
        </w:rPr>
        <w:t>content</w:t>
      </w:r>
      <w:r w:rsidRPr="00F26EB1">
        <w:rPr>
          <w:rFonts w:ascii="Times New Roman" w:hAnsi="Times New Roman"/>
          <w:iCs/>
          <w:color w:val="000000" w:themeColor="text1"/>
          <w:sz w:val="24"/>
          <w:szCs w:val="24"/>
        </w:rPr>
        <w:t xml:space="preserve">  pengujian</w:t>
      </w:r>
      <w:proofErr w:type="gramEnd"/>
      <w:r w:rsidRPr="00F26EB1">
        <w:rPr>
          <w:rFonts w:ascii="Times New Roman" w:hAnsi="Times New Roman"/>
          <w:iCs/>
          <w:color w:val="000000" w:themeColor="text1"/>
          <w:sz w:val="24"/>
          <w:szCs w:val="24"/>
        </w:rPr>
        <w:t xml:space="preserve"> berhubungan dengan kompetensi lain dalam profesi pelayaran. </w:t>
      </w:r>
    </w:p>
    <w:p w14:paraId="270400A3" w14:textId="77777777" w:rsidR="00F26EB1" w:rsidRPr="00F26EB1" w:rsidRDefault="00F26EB1" w:rsidP="00F26EB1">
      <w:pPr>
        <w:pStyle w:val="ListParagraph"/>
        <w:spacing w:line="360" w:lineRule="auto"/>
        <w:jc w:val="both"/>
        <w:rPr>
          <w:rFonts w:ascii="Times New Roman" w:hAnsi="Times New Roman"/>
          <w:color w:val="000000" w:themeColor="text1"/>
          <w:sz w:val="24"/>
          <w:szCs w:val="24"/>
        </w:rPr>
      </w:pPr>
    </w:p>
    <w:p w14:paraId="5F9928DB" w14:textId="77777777" w:rsidR="00F26EB1" w:rsidRPr="00F26EB1" w:rsidRDefault="00F26EB1" w:rsidP="00F26EB1">
      <w:pPr>
        <w:pStyle w:val="ListParagraph"/>
        <w:numPr>
          <w:ilvl w:val="0"/>
          <w:numId w:val="7"/>
        </w:numPr>
        <w:spacing w:line="360" w:lineRule="auto"/>
        <w:jc w:val="both"/>
        <w:rPr>
          <w:rFonts w:ascii="Times New Roman" w:hAnsi="Times New Roman"/>
          <w:color w:val="000000" w:themeColor="text1"/>
          <w:sz w:val="24"/>
          <w:szCs w:val="24"/>
        </w:rPr>
      </w:pPr>
      <w:r w:rsidRPr="00F26EB1">
        <w:rPr>
          <w:rFonts w:ascii="Times New Roman" w:hAnsi="Times New Roman"/>
          <w:color w:val="000000" w:themeColor="text1"/>
          <w:sz w:val="24"/>
          <w:szCs w:val="24"/>
        </w:rPr>
        <w:t xml:space="preserve">Analisis data hasil penelitian ini menunjukkan bahwa Taruna semester VIII sebagai calon perwira pelayaran niaga dapat dinyatakan memiliki kompetensi dalam nenggunakan SMCP sesuai P2TL. Pengujian menggunakan metode pengujian CLIL berbasis SMCP sesuai P2TL menunjukkan bahwa Taruna mengetahui, memahami dan terampil dalam prosedur olah gerak kapal, mengetahui Maritime Terminology dan dapat meyusun kalimat dalam Maritime English  pada saat mengahadapi situasi </w:t>
      </w:r>
      <w:r w:rsidRPr="00F26EB1">
        <w:rPr>
          <w:rFonts w:ascii="Times New Roman" w:hAnsi="Times New Roman"/>
          <w:i/>
          <w:color w:val="000000" w:themeColor="text1"/>
          <w:sz w:val="24"/>
          <w:szCs w:val="24"/>
        </w:rPr>
        <w:t xml:space="preserve">Crossing Situation, Head On situation, </w:t>
      </w:r>
      <w:r w:rsidRPr="00F26EB1">
        <w:rPr>
          <w:rFonts w:ascii="Times New Roman" w:hAnsi="Times New Roman"/>
          <w:color w:val="000000" w:themeColor="text1"/>
          <w:sz w:val="24"/>
          <w:szCs w:val="24"/>
        </w:rPr>
        <w:t>dan</w:t>
      </w:r>
      <w:r w:rsidRPr="00F26EB1">
        <w:rPr>
          <w:rFonts w:ascii="Times New Roman" w:hAnsi="Times New Roman"/>
          <w:i/>
          <w:color w:val="000000" w:themeColor="text1"/>
          <w:sz w:val="24"/>
          <w:szCs w:val="24"/>
        </w:rPr>
        <w:t xml:space="preserve"> Overtaking</w:t>
      </w:r>
      <w:r w:rsidRPr="00F26EB1">
        <w:rPr>
          <w:rFonts w:ascii="Times New Roman" w:hAnsi="Times New Roman"/>
          <w:color w:val="000000" w:themeColor="text1"/>
          <w:sz w:val="24"/>
          <w:szCs w:val="24"/>
        </w:rPr>
        <w:t xml:space="preserve"> sesuai Peraturan Pencegahan Tubrukan di Laut (P2TL) menggunakan Maritime English.</w:t>
      </w:r>
    </w:p>
    <w:p w14:paraId="06BB0C15" w14:textId="77777777" w:rsidR="00F26EB1" w:rsidRDefault="00F26EB1" w:rsidP="00F26EB1">
      <w:pPr>
        <w:jc w:val="center"/>
        <w:rPr>
          <w:rFonts w:ascii="Times New Roman" w:hAnsi="Times New Roman" w:cs="Times New Roman"/>
          <w:b/>
          <w:color w:val="000000" w:themeColor="text1"/>
        </w:rPr>
      </w:pPr>
    </w:p>
    <w:p w14:paraId="66021998" w14:textId="4B9DFB35" w:rsidR="00F26EB1" w:rsidRPr="00F26EB1" w:rsidRDefault="00F26EB1" w:rsidP="00F26EB1">
      <w:pPr>
        <w:jc w:val="center"/>
        <w:rPr>
          <w:rFonts w:ascii="Times New Roman" w:hAnsi="Times New Roman" w:cs="Times New Roman"/>
          <w:color w:val="000000" w:themeColor="text1"/>
        </w:rPr>
      </w:pPr>
      <w:r w:rsidRPr="00F26EB1">
        <w:rPr>
          <w:rFonts w:ascii="Times New Roman" w:hAnsi="Times New Roman" w:cs="Times New Roman"/>
          <w:b/>
          <w:color w:val="000000" w:themeColor="text1"/>
        </w:rPr>
        <w:t>DAFTAR PUSTAKA</w:t>
      </w:r>
    </w:p>
    <w:p w14:paraId="799CCDE2"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Arends, R.I. 1997. </w:t>
      </w:r>
      <w:r w:rsidRPr="00F26EB1">
        <w:rPr>
          <w:rFonts w:ascii="Times New Roman" w:hAnsi="Times New Roman" w:cs="Times New Roman"/>
          <w:i/>
          <w:color w:val="000000" w:themeColor="text1"/>
        </w:rPr>
        <w:t>Class Room Instruction and Management</w:t>
      </w:r>
      <w:r w:rsidRPr="00F26EB1">
        <w:rPr>
          <w:rFonts w:ascii="Times New Roman" w:hAnsi="Times New Roman" w:cs="Times New Roman"/>
          <w:color w:val="000000" w:themeColor="text1"/>
        </w:rPr>
        <w:t>. New York: Mc. Graw Hill Contextual teaching and Learning.</w:t>
      </w:r>
    </w:p>
    <w:p w14:paraId="0F934600" w14:textId="77777777" w:rsidR="00F26EB1" w:rsidRPr="00F26EB1" w:rsidRDefault="00F26EB1" w:rsidP="00F26EB1">
      <w:pPr>
        <w:spacing w:line="360" w:lineRule="auto"/>
        <w:ind w:left="720" w:hanging="720"/>
        <w:jc w:val="both"/>
        <w:rPr>
          <w:rFonts w:ascii="Times New Roman" w:eastAsia="Times New Roman" w:hAnsi="Times New Roman" w:cs="Times New Roman"/>
          <w:color w:val="000000" w:themeColor="text1"/>
          <w:lang w:eastAsia="id-ID"/>
        </w:rPr>
      </w:pPr>
      <w:r w:rsidRPr="00F26EB1">
        <w:rPr>
          <w:rFonts w:ascii="Times New Roman" w:eastAsia="Times New Roman" w:hAnsi="Times New Roman" w:cs="Times New Roman"/>
          <w:color w:val="000000" w:themeColor="text1"/>
          <w:lang w:eastAsia="id-ID"/>
        </w:rPr>
        <w:t xml:space="preserve">Asri Budiningsih (2005). </w:t>
      </w:r>
      <w:r w:rsidRPr="00F26EB1">
        <w:rPr>
          <w:rFonts w:ascii="Times New Roman" w:eastAsia="Times New Roman" w:hAnsi="Times New Roman" w:cs="Times New Roman"/>
          <w:i/>
          <w:iCs/>
          <w:color w:val="000000" w:themeColor="text1"/>
          <w:lang w:eastAsia="id-ID"/>
        </w:rPr>
        <w:t>Belajar dan Pembelajaran,</w:t>
      </w:r>
      <w:r w:rsidRPr="00F26EB1">
        <w:rPr>
          <w:rFonts w:ascii="Times New Roman" w:eastAsia="Times New Roman" w:hAnsi="Times New Roman" w:cs="Times New Roman"/>
          <w:color w:val="000000" w:themeColor="text1"/>
          <w:lang w:eastAsia="id-ID"/>
        </w:rPr>
        <w:t xml:space="preserve"> Jakarta: Renika Cipta. </w:t>
      </w:r>
    </w:p>
    <w:p w14:paraId="1FF11AE2" w14:textId="77777777" w:rsidR="00F26EB1" w:rsidRPr="00F26EB1" w:rsidRDefault="00F26EB1" w:rsidP="00F26EB1">
      <w:pPr>
        <w:ind w:left="720" w:hanging="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Badan Pengembangan SDM Perhubungan 2010. </w:t>
      </w:r>
      <w:r w:rsidRPr="00F26EB1">
        <w:rPr>
          <w:rFonts w:ascii="Times New Roman" w:hAnsi="Times New Roman" w:cs="Times New Roman"/>
          <w:i/>
          <w:color w:val="000000" w:themeColor="text1"/>
          <w:lang w:val="id-ID"/>
        </w:rPr>
        <w:t>Peraturan Kepala Badan SDM Perhubungan Nomor 2162 tentang Pedoman Penyelenggaraan Pendidikan dan Pelatihan Kepelautan.</w:t>
      </w:r>
    </w:p>
    <w:p w14:paraId="7FA1225F" w14:textId="77777777" w:rsidR="00F26EB1" w:rsidRPr="00F26EB1" w:rsidRDefault="00F26EB1" w:rsidP="00F26EB1">
      <w:pPr>
        <w:ind w:left="720" w:hanging="720"/>
        <w:jc w:val="both"/>
        <w:rPr>
          <w:rFonts w:ascii="Times New Roman" w:hAnsi="Times New Roman" w:cs="Times New Roman"/>
          <w:color w:val="000000" w:themeColor="text1"/>
          <w:lang w:val="id-ID"/>
        </w:rPr>
      </w:pPr>
      <w:r w:rsidRPr="00F26EB1">
        <w:rPr>
          <w:rFonts w:ascii="Times New Roman" w:hAnsi="Times New Roman" w:cs="Times New Roman"/>
          <w:bCs/>
          <w:color w:val="000000" w:themeColor="text1"/>
        </w:rPr>
        <w:t>Bandura, A.</w:t>
      </w:r>
      <w:r w:rsidRPr="00F26EB1">
        <w:rPr>
          <w:rFonts w:ascii="Times New Roman" w:hAnsi="Times New Roman" w:cs="Times New Roman"/>
          <w:color w:val="000000" w:themeColor="text1"/>
        </w:rPr>
        <w:t xml:space="preserve"> 199</w:t>
      </w:r>
      <w:r w:rsidRPr="00F26EB1">
        <w:rPr>
          <w:rFonts w:ascii="Times New Roman" w:hAnsi="Times New Roman" w:cs="Times New Roman"/>
          <w:color w:val="000000" w:themeColor="text1"/>
          <w:lang w:val="id-ID"/>
        </w:rPr>
        <w:t>4</w:t>
      </w:r>
      <w:r w:rsidRPr="00F26EB1">
        <w:rPr>
          <w:rFonts w:ascii="Times New Roman" w:hAnsi="Times New Roman" w:cs="Times New Roman"/>
          <w:color w:val="000000" w:themeColor="text1"/>
        </w:rPr>
        <w:t xml:space="preserve">. </w:t>
      </w:r>
      <w:r w:rsidRPr="00F26EB1">
        <w:rPr>
          <w:rFonts w:ascii="Times New Roman" w:hAnsi="Times New Roman" w:cs="Times New Roman"/>
          <w:i/>
          <w:color w:val="000000" w:themeColor="text1"/>
        </w:rPr>
        <w:t>Self-efficacy mechanism in physiological activation and health-promoting behavior. In J. Madden, IV (Ed.), Neurobiology of learning, emotion and affec</w:t>
      </w:r>
      <w:r w:rsidRPr="00F26EB1">
        <w:rPr>
          <w:rFonts w:ascii="Times New Roman" w:hAnsi="Times New Roman" w:cs="Times New Roman"/>
          <w:i/>
          <w:color w:val="000000" w:themeColor="text1"/>
          <w:lang w:val="id-ID"/>
        </w:rPr>
        <w:t>.</w:t>
      </w:r>
      <w:r w:rsidRPr="00F26EB1">
        <w:rPr>
          <w:rFonts w:ascii="Times New Roman" w:hAnsi="Times New Roman" w:cs="Times New Roman"/>
          <w:color w:val="000000" w:themeColor="text1"/>
        </w:rPr>
        <w:t xml:space="preserve"> </w:t>
      </w:r>
      <w:r w:rsidRPr="00F26EB1">
        <w:rPr>
          <w:rFonts w:ascii="Times New Roman" w:hAnsi="Times New Roman" w:cs="Times New Roman"/>
          <w:color w:val="000000" w:themeColor="text1"/>
          <w:lang w:val="id-ID"/>
        </w:rPr>
        <w:t>Disadur pada 19 Juni 2015 dari https://www.uky.edu/~eushe2/Bandura/BanEncy.html</w:t>
      </w:r>
      <w:r w:rsidRPr="00F26EB1">
        <w:rPr>
          <w:rFonts w:ascii="Times New Roman" w:hAnsi="Times New Roman" w:cs="Times New Roman"/>
          <w:color w:val="000000" w:themeColor="text1"/>
        </w:rPr>
        <w:t>.</w:t>
      </w:r>
    </w:p>
    <w:p w14:paraId="63B08148"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Brophy, J. 1982. </w:t>
      </w:r>
      <w:r w:rsidRPr="00F26EB1">
        <w:rPr>
          <w:rFonts w:ascii="Times New Roman" w:hAnsi="Times New Roman" w:cs="Times New Roman"/>
          <w:i/>
          <w:color w:val="000000" w:themeColor="text1"/>
        </w:rPr>
        <w:t>Class Room Management and Urban Society Techniques Education</w:t>
      </w:r>
      <w:r w:rsidRPr="00F26EB1">
        <w:rPr>
          <w:rFonts w:ascii="Times New Roman" w:hAnsi="Times New Roman" w:cs="Times New Roman"/>
          <w:color w:val="000000" w:themeColor="text1"/>
        </w:rPr>
        <w:t>.</w:t>
      </w:r>
    </w:p>
    <w:p w14:paraId="055CA138"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lastRenderedPageBreak/>
        <w:t xml:space="preserve">Borg, W. R., Gall, M.D. 2003. </w:t>
      </w:r>
      <w:r w:rsidRPr="00F26EB1">
        <w:rPr>
          <w:rFonts w:ascii="Times New Roman" w:hAnsi="Times New Roman" w:cs="Times New Roman"/>
          <w:i/>
          <w:color w:val="000000" w:themeColor="text1"/>
        </w:rPr>
        <w:t>Education Research</w:t>
      </w:r>
      <w:r w:rsidRPr="00F26EB1">
        <w:rPr>
          <w:rFonts w:ascii="Times New Roman" w:hAnsi="Times New Roman" w:cs="Times New Roman"/>
          <w:color w:val="000000" w:themeColor="text1"/>
        </w:rPr>
        <w:t>: An Introduction (7</w:t>
      </w:r>
      <w:r w:rsidRPr="00F26EB1">
        <w:rPr>
          <w:rFonts w:ascii="Times New Roman" w:hAnsi="Times New Roman" w:cs="Times New Roman"/>
          <w:color w:val="000000" w:themeColor="text1"/>
          <w:vertAlign w:val="superscript"/>
        </w:rPr>
        <w:t>th</w:t>
      </w:r>
      <w:r w:rsidRPr="00F26EB1">
        <w:rPr>
          <w:rFonts w:ascii="Times New Roman" w:hAnsi="Times New Roman" w:cs="Times New Roman"/>
          <w:color w:val="000000" w:themeColor="text1"/>
        </w:rPr>
        <w:t xml:space="preserve"> Edition). Boston: Perason Education.</w:t>
      </w:r>
    </w:p>
    <w:p w14:paraId="4DA190B3"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Callum, M.C. and Smith M. V. 1999. </w:t>
      </w:r>
      <w:r w:rsidRPr="00F26EB1">
        <w:rPr>
          <w:rFonts w:ascii="Times New Roman" w:hAnsi="Times New Roman" w:cs="Times New Roman"/>
          <w:i/>
          <w:color w:val="000000" w:themeColor="text1"/>
        </w:rPr>
        <w:t xml:space="preserve">Developing Mariner Assessment, </w:t>
      </w:r>
      <w:proofErr w:type="gramStart"/>
      <w:r w:rsidRPr="00F26EB1">
        <w:rPr>
          <w:rFonts w:ascii="Times New Roman" w:hAnsi="Times New Roman" w:cs="Times New Roman"/>
          <w:i/>
          <w:color w:val="000000" w:themeColor="text1"/>
        </w:rPr>
        <w:t>A</w:t>
      </w:r>
      <w:proofErr w:type="gramEnd"/>
      <w:r w:rsidRPr="00F26EB1">
        <w:rPr>
          <w:rFonts w:ascii="Times New Roman" w:hAnsi="Times New Roman" w:cs="Times New Roman"/>
          <w:i/>
          <w:color w:val="000000" w:themeColor="text1"/>
        </w:rPr>
        <w:t xml:space="preserve"> Practical Manual For Assessment Developer.</w:t>
      </w:r>
      <w:r w:rsidRPr="00F26EB1">
        <w:rPr>
          <w:rFonts w:ascii="Times New Roman" w:hAnsi="Times New Roman" w:cs="Times New Roman"/>
          <w:color w:val="000000" w:themeColor="text1"/>
        </w:rPr>
        <w:t xml:space="preserve"> Seattle: US Coast Guard Research and Development Centre. </w:t>
      </w:r>
    </w:p>
    <w:p w14:paraId="4A38F513"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Callum,</w:t>
      </w:r>
      <w:r w:rsidRPr="00F26EB1">
        <w:rPr>
          <w:rFonts w:ascii="Times New Roman" w:hAnsi="Times New Roman" w:cs="Times New Roman"/>
          <w:color w:val="000000" w:themeColor="text1"/>
          <w:lang w:val="id-ID"/>
        </w:rPr>
        <w:t xml:space="preserve"> Mc. </w:t>
      </w:r>
      <w:r w:rsidRPr="00F26EB1">
        <w:rPr>
          <w:rFonts w:ascii="Times New Roman" w:hAnsi="Times New Roman" w:cs="Times New Roman"/>
          <w:color w:val="000000" w:themeColor="text1"/>
        </w:rPr>
        <w:t xml:space="preserve">1997. </w:t>
      </w:r>
      <w:r w:rsidRPr="00F26EB1">
        <w:rPr>
          <w:rFonts w:ascii="Times New Roman" w:hAnsi="Times New Roman" w:cs="Times New Roman"/>
          <w:i/>
          <w:color w:val="000000" w:themeColor="text1"/>
        </w:rPr>
        <w:t>Mariner Qualification and Training Performance Based Test Development.</w:t>
      </w:r>
      <w:r w:rsidRPr="00F26EB1">
        <w:rPr>
          <w:rFonts w:ascii="Times New Roman" w:hAnsi="Times New Roman" w:cs="Times New Roman"/>
          <w:color w:val="000000" w:themeColor="text1"/>
        </w:rPr>
        <w:t xml:space="preserve"> Battle Seattle Research Centre.    </w:t>
      </w:r>
    </w:p>
    <w:p w14:paraId="061EAFC6" w14:textId="77777777" w:rsidR="00F26EB1" w:rsidRPr="00F26EB1" w:rsidRDefault="00F26EB1" w:rsidP="00F26EB1">
      <w:pPr>
        <w:spacing w:before="240"/>
        <w:ind w:left="720" w:hanging="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Corebima</w:t>
      </w:r>
      <w:r w:rsidRPr="00F26EB1">
        <w:rPr>
          <w:rFonts w:ascii="Times New Roman" w:hAnsi="Times New Roman" w:cs="Times New Roman"/>
          <w:color w:val="000000" w:themeColor="text1"/>
          <w:lang w:val="en-SG"/>
        </w:rPr>
        <w:t xml:space="preserve"> </w:t>
      </w:r>
      <w:r w:rsidRPr="00F26EB1">
        <w:rPr>
          <w:rFonts w:ascii="Times New Roman" w:hAnsi="Times New Roman" w:cs="Times New Roman"/>
          <w:color w:val="000000" w:themeColor="text1"/>
          <w:lang w:val="id-ID"/>
        </w:rPr>
        <w:t>2004</w:t>
      </w:r>
      <w:r w:rsidRPr="00F26EB1">
        <w:rPr>
          <w:rFonts w:ascii="Times New Roman" w:hAnsi="Times New Roman" w:cs="Times New Roman"/>
          <w:color w:val="000000" w:themeColor="text1"/>
          <w:lang w:val="en-SG"/>
        </w:rPr>
        <w:t>.</w:t>
      </w:r>
      <w:r w:rsidRPr="00F26EB1">
        <w:rPr>
          <w:rFonts w:ascii="Times New Roman" w:hAnsi="Times New Roman" w:cs="Times New Roman"/>
          <w:color w:val="000000" w:themeColor="text1"/>
          <w:lang w:val="id-ID"/>
        </w:rPr>
        <w:t xml:space="preserve"> </w:t>
      </w:r>
      <w:r w:rsidRPr="00F26EB1">
        <w:rPr>
          <w:rFonts w:ascii="Times New Roman" w:hAnsi="Times New Roman" w:cs="Times New Roman"/>
          <w:i/>
          <w:color w:val="000000" w:themeColor="text1"/>
          <w:lang w:val="id-ID"/>
        </w:rPr>
        <w:t>Pemahaman Tentang Asesmen Autentik</w:t>
      </w:r>
      <w:r w:rsidRPr="00F26EB1">
        <w:rPr>
          <w:rFonts w:ascii="Times New Roman" w:hAnsi="Times New Roman" w:cs="Times New Roman"/>
          <w:color w:val="000000" w:themeColor="text1"/>
          <w:lang w:val="id-ID"/>
        </w:rPr>
        <w:t xml:space="preserve">. Makalah disajikan pada </w:t>
      </w:r>
      <w:r w:rsidRPr="00F26EB1">
        <w:rPr>
          <w:rFonts w:ascii="Times New Roman" w:hAnsi="Times New Roman" w:cs="Times New Roman"/>
          <w:i/>
          <w:color w:val="000000" w:themeColor="text1"/>
          <w:lang w:val="id-ID"/>
        </w:rPr>
        <w:t>Pelatihan PBMP pada Pembelajaran Bagi Para Guru Sains Biologi dalam Rangka RUKK VA, 9-10 Juli 2004</w:t>
      </w:r>
      <w:r w:rsidRPr="00F26EB1">
        <w:rPr>
          <w:rFonts w:ascii="Times New Roman" w:hAnsi="Times New Roman" w:cs="Times New Roman"/>
          <w:color w:val="000000" w:themeColor="text1"/>
          <w:lang w:val="id-ID"/>
        </w:rPr>
        <w:t>.</w:t>
      </w:r>
    </w:p>
    <w:p w14:paraId="6249F88C"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Coutroubis, A. D. 2000. </w:t>
      </w:r>
      <w:r w:rsidRPr="00F26EB1">
        <w:rPr>
          <w:rFonts w:ascii="Times New Roman" w:hAnsi="Times New Roman" w:cs="Times New Roman"/>
          <w:i/>
          <w:color w:val="000000" w:themeColor="text1"/>
        </w:rPr>
        <w:t>Experience With ER CBT and Simulator</w:t>
      </w:r>
      <w:r w:rsidRPr="00F26EB1">
        <w:rPr>
          <w:rFonts w:ascii="Times New Roman" w:hAnsi="Times New Roman" w:cs="Times New Roman"/>
          <w:color w:val="000000" w:themeColor="text1"/>
        </w:rPr>
        <w:t>. Calmar: INSCL</w:t>
      </w:r>
    </w:p>
    <w:p w14:paraId="4AD106D9"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Fisher, D. &amp; Muirhead, P. 2005. </w:t>
      </w:r>
      <w:r w:rsidRPr="00F26EB1">
        <w:rPr>
          <w:rFonts w:ascii="Times New Roman" w:hAnsi="Times New Roman" w:cs="Times New Roman"/>
          <w:i/>
          <w:color w:val="000000" w:themeColor="text1"/>
        </w:rPr>
        <w:t xml:space="preserve">Practical Teaching Skill </w:t>
      </w:r>
      <w:proofErr w:type="gramStart"/>
      <w:r w:rsidRPr="00F26EB1">
        <w:rPr>
          <w:rFonts w:ascii="Times New Roman" w:hAnsi="Times New Roman" w:cs="Times New Roman"/>
          <w:i/>
          <w:color w:val="000000" w:themeColor="text1"/>
        </w:rPr>
        <w:t>For</w:t>
      </w:r>
      <w:proofErr w:type="gramEnd"/>
      <w:r w:rsidRPr="00F26EB1">
        <w:rPr>
          <w:rFonts w:ascii="Times New Roman" w:hAnsi="Times New Roman" w:cs="Times New Roman"/>
          <w:i/>
          <w:color w:val="000000" w:themeColor="text1"/>
        </w:rPr>
        <w:t xml:space="preserve"> Maritime Instructors</w:t>
      </w:r>
      <w:r w:rsidRPr="00F26EB1">
        <w:rPr>
          <w:rFonts w:ascii="Times New Roman" w:hAnsi="Times New Roman" w:cs="Times New Roman"/>
          <w:color w:val="000000" w:themeColor="text1"/>
        </w:rPr>
        <w:t>.  Swedia: WMU</w:t>
      </w:r>
    </w:p>
    <w:p w14:paraId="50009390" w14:textId="77777777" w:rsidR="00F26EB1" w:rsidRPr="00F26EB1" w:rsidRDefault="00F26EB1" w:rsidP="00F26EB1">
      <w:pPr>
        <w:ind w:left="720" w:hanging="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Ghozali, I., 2002. </w:t>
      </w:r>
      <w:r w:rsidRPr="00F26EB1">
        <w:rPr>
          <w:rFonts w:ascii="Times New Roman" w:hAnsi="Times New Roman" w:cs="Times New Roman"/>
          <w:i/>
          <w:color w:val="000000" w:themeColor="text1"/>
          <w:lang w:val="id-ID"/>
        </w:rPr>
        <w:t>Statistik Non Prametrik Teori dan Aplikasi dengan Program SPSS</w:t>
      </w:r>
      <w:r w:rsidRPr="00F26EB1">
        <w:rPr>
          <w:rFonts w:ascii="Times New Roman" w:hAnsi="Times New Roman" w:cs="Times New Roman"/>
          <w:color w:val="000000" w:themeColor="text1"/>
          <w:lang w:val="id-ID"/>
        </w:rPr>
        <w:t>. Semaarang: Badan Penerbit Undip.</w:t>
      </w:r>
    </w:p>
    <w:p w14:paraId="4129E842"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Glencoe, J. 1999. </w:t>
      </w:r>
      <w:r w:rsidRPr="00F26EB1">
        <w:rPr>
          <w:rFonts w:ascii="Times New Roman" w:hAnsi="Times New Roman" w:cs="Times New Roman"/>
          <w:i/>
          <w:color w:val="000000" w:themeColor="text1"/>
        </w:rPr>
        <w:t>Alternate Assessment in the Science Class Room</w:t>
      </w:r>
      <w:r w:rsidRPr="00F26EB1">
        <w:rPr>
          <w:rFonts w:ascii="Times New Roman" w:hAnsi="Times New Roman" w:cs="Times New Roman"/>
          <w:color w:val="000000" w:themeColor="text1"/>
        </w:rPr>
        <w:t>. New York: Mc. Graw-Hill.</w:t>
      </w:r>
    </w:p>
    <w:p w14:paraId="16ADC112" w14:textId="696BC622" w:rsidR="00F26EB1" w:rsidRPr="00F26EB1" w:rsidRDefault="00F26EB1" w:rsidP="00F26EB1">
      <w:pPr>
        <w:ind w:left="720" w:hanging="720"/>
        <w:contextualSpacing/>
        <w:jc w:val="both"/>
        <w:rPr>
          <w:rFonts w:ascii="Times New Roman" w:hAnsi="Times New Roman" w:cs="Times New Roman"/>
          <w:color w:val="000000" w:themeColor="text1"/>
          <w:lang w:val="en-SG" w:eastAsia="en-SG"/>
        </w:rPr>
      </w:pPr>
      <w:r w:rsidRPr="00F26EB1">
        <w:rPr>
          <w:rFonts w:ascii="Times New Roman" w:hAnsi="Times New Roman" w:cs="Times New Roman"/>
          <w:color w:val="000000" w:themeColor="text1"/>
          <w:lang w:val="en-SG" w:eastAsia="en-SG"/>
        </w:rPr>
        <w:t xml:space="preserve">Gottschalk, Louis. 1986. </w:t>
      </w:r>
      <w:r w:rsidRPr="00F26EB1">
        <w:rPr>
          <w:rFonts w:ascii="Times New Roman" w:hAnsi="Times New Roman" w:cs="Times New Roman"/>
          <w:i/>
          <w:color w:val="000000" w:themeColor="text1"/>
          <w:lang w:val="en-SG" w:eastAsia="en-SG"/>
        </w:rPr>
        <w:t xml:space="preserve">Understanding History; A Primer of Historical Method </w:t>
      </w:r>
      <w:r w:rsidRPr="00F26EB1">
        <w:rPr>
          <w:rFonts w:ascii="Times New Roman" w:hAnsi="Times New Roman" w:cs="Times New Roman"/>
          <w:color w:val="000000" w:themeColor="text1"/>
          <w:lang w:val="en-SG" w:eastAsia="en-SG"/>
        </w:rPr>
        <w:t>(terjemahan Nugroho Notosusanto). Jakarta: UI Press.</w:t>
      </w:r>
    </w:p>
    <w:p w14:paraId="4EFD9340" w14:textId="669CE582" w:rsidR="00F26EB1" w:rsidRPr="00F26EB1" w:rsidRDefault="00F26EB1" w:rsidP="00F26EB1">
      <w:pPr>
        <w:ind w:left="720" w:hanging="720"/>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Hibbard, K.M. 1996. </w:t>
      </w:r>
      <w:r w:rsidRPr="00F26EB1">
        <w:rPr>
          <w:rFonts w:ascii="Times New Roman" w:hAnsi="Times New Roman" w:cs="Times New Roman"/>
          <w:i/>
          <w:color w:val="000000" w:themeColor="text1"/>
        </w:rPr>
        <w:t>A Teacher Guide to Performance Based Learning and Assessment</w:t>
      </w:r>
      <w:r w:rsidRPr="00F26EB1">
        <w:rPr>
          <w:rFonts w:ascii="Times New Roman" w:hAnsi="Times New Roman" w:cs="Times New Roman"/>
          <w:color w:val="000000" w:themeColor="text1"/>
        </w:rPr>
        <w:t>. Alexandria VA: Association and Curriculum Development.</w:t>
      </w:r>
    </w:p>
    <w:p w14:paraId="3242F1FF" w14:textId="2C1DA04B" w:rsidR="00F26EB1" w:rsidRPr="00F26EB1" w:rsidRDefault="00F26EB1" w:rsidP="00F26EB1">
      <w:pPr>
        <w:ind w:left="720" w:hanging="720"/>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t>I</w:t>
      </w:r>
      <w:r w:rsidRPr="00F26EB1">
        <w:rPr>
          <w:rFonts w:ascii="Times New Roman" w:hAnsi="Times New Roman" w:cs="Times New Roman"/>
          <w:color w:val="000000" w:themeColor="text1"/>
          <w:lang w:val="id-ID"/>
        </w:rPr>
        <w:t xml:space="preserve">nternational </w:t>
      </w:r>
      <w:r w:rsidRPr="00F26EB1">
        <w:rPr>
          <w:rFonts w:ascii="Times New Roman" w:hAnsi="Times New Roman" w:cs="Times New Roman"/>
          <w:color w:val="000000" w:themeColor="text1"/>
        </w:rPr>
        <w:t>M</w:t>
      </w:r>
      <w:r w:rsidRPr="00F26EB1">
        <w:rPr>
          <w:rFonts w:ascii="Times New Roman" w:hAnsi="Times New Roman" w:cs="Times New Roman"/>
          <w:color w:val="000000" w:themeColor="text1"/>
          <w:lang w:val="id-ID"/>
        </w:rPr>
        <w:t xml:space="preserve">aritime </w:t>
      </w:r>
      <w:r w:rsidRPr="00F26EB1">
        <w:rPr>
          <w:rFonts w:ascii="Times New Roman" w:hAnsi="Times New Roman" w:cs="Times New Roman"/>
          <w:color w:val="000000" w:themeColor="text1"/>
        </w:rPr>
        <w:t>O</w:t>
      </w:r>
      <w:r w:rsidRPr="00F26EB1">
        <w:rPr>
          <w:rFonts w:ascii="Times New Roman" w:hAnsi="Times New Roman" w:cs="Times New Roman"/>
          <w:color w:val="000000" w:themeColor="text1"/>
          <w:lang w:val="id-ID"/>
        </w:rPr>
        <w:t>rganisation</w:t>
      </w:r>
      <w:r w:rsidRPr="00F26EB1">
        <w:rPr>
          <w:rFonts w:ascii="Times New Roman" w:hAnsi="Times New Roman" w:cs="Times New Roman"/>
          <w:color w:val="000000" w:themeColor="text1"/>
        </w:rPr>
        <w:t xml:space="preserve"> 19</w:t>
      </w:r>
      <w:r w:rsidRPr="00F26EB1">
        <w:rPr>
          <w:rFonts w:ascii="Times New Roman" w:hAnsi="Times New Roman" w:cs="Times New Roman"/>
          <w:color w:val="000000" w:themeColor="text1"/>
          <w:lang w:val="id-ID"/>
        </w:rPr>
        <w:t>72</w:t>
      </w:r>
      <w:r w:rsidRPr="00F26EB1">
        <w:rPr>
          <w:rFonts w:ascii="Times New Roman" w:hAnsi="Times New Roman" w:cs="Times New Roman"/>
          <w:color w:val="000000" w:themeColor="text1"/>
        </w:rPr>
        <w:t xml:space="preserve">. </w:t>
      </w:r>
      <w:r w:rsidRPr="00F26EB1">
        <w:rPr>
          <w:rFonts w:ascii="Times New Roman" w:hAnsi="Times New Roman" w:cs="Times New Roman"/>
          <w:i/>
          <w:color w:val="000000" w:themeColor="text1"/>
        </w:rPr>
        <w:t>S</w:t>
      </w:r>
      <w:r w:rsidRPr="00F26EB1">
        <w:rPr>
          <w:rFonts w:ascii="Times New Roman" w:hAnsi="Times New Roman" w:cs="Times New Roman"/>
          <w:i/>
          <w:color w:val="000000" w:themeColor="text1"/>
          <w:lang w:val="id-ID"/>
        </w:rPr>
        <w:t xml:space="preserve">afety of Life </w:t>
      </w:r>
      <w:proofErr w:type="gramStart"/>
      <w:r w:rsidRPr="00F26EB1">
        <w:rPr>
          <w:rFonts w:ascii="Times New Roman" w:hAnsi="Times New Roman" w:cs="Times New Roman"/>
          <w:i/>
          <w:color w:val="000000" w:themeColor="text1"/>
          <w:lang w:val="id-ID"/>
        </w:rPr>
        <w:t>at  Sea</w:t>
      </w:r>
      <w:proofErr w:type="gramEnd"/>
      <w:r w:rsidRPr="00F26EB1">
        <w:rPr>
          <w:rFonts w:ascii="Times New Roman" w:hAnsi="Times New Roman" w:cs="Times New Roman"/>
          <w:color w:val="000000" w:themeColor="text1"/>
        </w:rPr>
        <w:t>. London: IMO</w:t>
      </w:r>
    </w:p>
    <w:p w14:paraId="42FB1DD2" w14:textId="64F122F4" w:rsidR="00F26EB1" w:rsidRPr="00F26EB1" w:rsidRDefault="00F26EB1" w:rsidP="00F26EB1">
      <w:pPr>
        <w:ind w:left="720" w:hanging="720"/>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t>I</w:t>
      </w:r>
      <w:r w:rsidRPr="00F26EB1">
        <w:rPr>
          <w:rFonts w:ascii="Times New Roman" w:hAnsi="Times New Roman" w:cs="Times New Roman"/>
          <w:color w:val="000000" w:themeColor="text1"/>
          <w:lang w:val="id-ID"/>
        </w:rPr>
        <w:t xml:space="preserve">nternational </w:t>
      </w:r>
      <w:r w:rsidRPr="00F26EB1">
        <w:rPr>
          <w:rFonts w:ascii="Times New Roman" w:hAnsi="Times New Roman" w:cs="Times New Roman"/>
          <w:color w:val="000000" w:themeColor="text1"/>
        </w:rPr>
        <w:t>M</w:t>
      </w:r>
      <w:r w:rsidRPr="00F26EB1">
        <w:rPr>
          <w:rFonts w:ascii="Times New Roman" w:hAnsi="Times New Roman" w:cs="Times New Roman"/>
          <w:color w:val="000000" w:themeColor="text1"/>
          <w:lang w:val="id-ID"/>
        </w:rPr>
        <w:t xml:space="preserve">aritime </w:t>
      </w:r>
      <w:r w:rsidRPr="00F26EB1">
        <w:rPr>
          <w:rFonts w:ascii="Times New Roman" w:hAnsi="Times New Roman" w:cs="Times New Roman"/>
          <w:color w:val="000000" w:themeColor="text1"/>
        </w:rPr>
        <w:t>O</w:t>
      </w:r>
      <w:r w:rsidRPr="00F26EB1">
        <w:rPr>
          <w:rFonts w:ascii="Times New Roman" w:hAnsi="Times New Roman" w:cs="Times New Roman"/>
          <w:color w:val="000000" w:themeColor="text1"/>
          <w:lang w:val="id-ID"/>
        </w:rPr>
        <w:t>rganisation</w:t>
      </w:r>
      <w:r w:rsidRPr="00F26EB1">
        <w:rPr>
          <w:rFonts w:ascii="Times New Roman" w:hAnsi="Times New Roman" w:cs="Times New Roman"/>
          <w:color w:val="000000" w:themeColor="text1"/>
        </w:rPr>
        <w:t xml:space="preserve"> 19</w:t>
      </w:r>
      <w:r w:rsidRPr="00F26EB1">
        <w:rPr>
          <w:rFonts w:ascii="Times New Roman" w:hAnsi="Times New Roman" w:cs="Times New Roman"/>
          <w:color w:val="000000" w:themeColor="text1"/>
          <w:lang w:val="id-ID"/>
        </w:rPr>
        <w:t>72</w:t>
      </w:r>
      <w:r w:rsidRPr="00F26EB1">
        <w:rPr>
          <w:rFonts w:ascii="Times New Roman" w:hAnsi="Times New Roman" w:cs="Times New Roman"/>
          <w:color w:val="000000" w:themeColor="text1"/>
        </w:rPr>
        <w:t xml:space="preserve">. </w:t>
      </w:r>
      <w:r w:rsidRPr="00F26EB1">
        <w:rPr>
          <w:rFonts w:ascii="Times New Roman" w:hAnsi="Times New Roman" w:cs="Times New Roman"/>
          <w:color w:val="000000" w:themeColor="text1"/>
          <w:lang w:val="id-ID"/>
        </w:rPr>
        <w:t>Collision Regulation</w:t>
      </w:r>
      <w:r w:rsidRPr="00F26EB1">
        <w:rPr>
          <w:rFonts w:ascii="Times New Roman" w:hAnsi="Times New Roman" w:cs="Times New Roman"/>
          <w:color w:val="000000" w:themeColor="text1"/>
        </w:rPr>
        <w:t>. London: IMO</w:t>
      </w:r>
    </w:p>
    <w:p w14:paraId="24FC9C10" w14:textId="079B1E96" w:rsidR="00F26EB1" w:rsidRPr="00F26EB1" w:rsidRDefault="00F26EB1" w:rsidP="00F26EB1">
      <w:pPr>
        <w:ind w:left="720" w:hanging="720"/>
        <w:contextualSpacing/>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rPr>
        <w:t>I</w:t>
      </w:r>
      <w:r w:rsidRPr="00F26EB1">
        <w:rPr>
          <w:rFonts w:ascii="Times New Roman" w:hAnsi="Times New Roman" w:cs="Times New Roman"/>
          <w:color w:val="000000" w:themeColor="text1"/>
          <w:lang w:val="id-ID"/>
        </w:rPr>
        <w:t xml:space="preserve">nternational </w:t>
      </w:r>
      <w:r w:rsidRPr="00F26EB1">
        <w:rPr>
          <w:rFonts w:ascii="Times New Roman" w:hAnsi="Times New Roman" w:cs="Times New Roman"/>
          <w:color w:val="000000" w:themeColor="text1"/>
        </w:rPr>
        <w:t>M</w:t>
      </w:r>
      <w:r w:rsidRPr="00F26EB1">
        <w:rPr>
          <w:rFonts w:ascii="Times New Roman" w:hAnsi="Times New Roman" w:cs="Times New Roman"/>
          <w:color w:val="000000" w:themeColor="text1"/>
          <w:lang w:val="id-ID"/>
        </w:rPr>
        <w:t xml:space="preserve">aritime </w:t>
      </w:r>
      <w:r w:rsidRPr="00F26EB1">
        <w:rPr>
          <w:rFonts w:ascii="Times New Roman" w:hAnsi="Times New Roman" w:cs="Times New Roman"/>
          <w:color w:val="000000" w:themeColor="text1"/>
        </w:rPr>
        <w:t>O</w:t>
      </w:r>
      <w:r w:rsidRPr="00F26EB1">
        <w:rPr>
          <w:rFonts w:ascii="Times New Roman" w:hAnsi="Times New Roman" w:cs="Times New Roman"/>
          <w:color w:val="000000" w:themeColor="text1"/>
          <w:lang w:val="id-ID"/>
        </w:rPr>
        <w:t>rganisation</w:t>
      </w:r>
      <w:r w:rsidRPr="00F26EB1">
        <w:rPr>
          <w:rFonts w:ascii="Times New Roman" w:hAnsi="Times New Roman" w:cs="Times New Roman"/>
          <w:color w:val="000000" w:themeColor="text1"/>
        </w:rPr>
        <w:t xml:space="preserve"> 19</w:t>
      </w:r>
      <w:r w:rsidRPr="00F26EB1">
        <w:rPr>
          <w:rFonts w:ascii="Times New Roman" w:hAnsi="Times New Roman" w:cs="Times New Roman"/>
          <w:color w:val="000000" w:themeColor="text1"/>
          <w:lang w:val="id-ID"/>
        </w:rPr>
        <w:t>94</w:t>
      </w:r>
      <w:r w:rsidRPr="00F26EB1">
        <w:rPr>
          <w:rFonts w:ascii="Times New Roman" w:hAnsi="Times New Roman" w:cs="Times New Roman"/>
          <w:color w:val="000000" w:themeColor="text1"/>
        </w:rPr>
        <w:t xml:space="preserve">. </w:t>
      </w:r>
      <w:r w:rsidRPr="00F26EB1">
        <w:rPr>
          <w:rFonts w:ascii="Times New Roman" w:hAnsi="Times New Roman" w:cs="Times New Roman"/>
          <w:i/>
          <w:color w:val="000000" w:themeColor="text1"/>
        </w:rPr>
        <w:t>United Nation Convention of the Law of the Sea (UNCLOS)</w:t>
      </w:r>
      <w:r w:rsidRPr="00F26EB1">
        <w:rPr>
          <w:rFonts w:ascii="Times New Roman" w:hAnsi="Times New Roman" w:cs="Times New Roman"/>
          <w:color w:val="000000" w:themeColor="text1"/>
        </w:rPr>
        <w:t xml:space="preserve">. London: IMO </w:t>
      </w:r>
    </w:p>
    <w:p w14:paraId="1BAF8F57" w14:textId="77E60CB9" w:rsidR="00F26EB1" w:rsidRPr="00F26EB1" w:rsidRDefault="00F26EB1" w:rsidP="00F26EB1">
      <w:pPr>
        <w:ind w:left="720" w:hanging="720"/>
        <w:contextualSpacing/>
        <w:jc w:val="both"/>
        <w:rPr>
          <w:rFonts w:ascii="Times New Roman" w:hAnsi="Times New Roman" w:cs="Times New Roman"/>
          <w:color w:val="000000" w:themeColor="text1"/>
        </w:rPr>
      </w:pPr>
      <w:r w:rsidRPr="00F26EB1">
        <w:rPr>
          <w:rFonts w:ascii="Times New Roman" w:hAnsi="Times New Roman" w:cs="Times New Roman"/>
          <w:color w:val="000000" w:themeColor="text1"/>
        </w:rPr>
        <w:t>I</w:t>
      </w:r>
      <w:r w:rsidRPr="00F26EB1">
        <w:rPr>
          <w:rFonts w:ascii="Times New Roman" w:hAnsi="Times New Roman" w:cs="Times New Roman"/>
          <w:color w:val="000000" w:themeColor="text1"/>
          <w:lang w:val="id-ID"/>
        </w:rPr>
        <w:t xml:space="preserve">nternational </w:t>
      </w:r>
      <w:r w:rsidRPr="00F26EB1">
        <w:rPr>
          <w:rFonts w:ascii="Times New Roman" w:hAnsi="Times New Roman" w:cs="Times New Roman"/>
          <w:color w:val="000000" w:themeColor="text1"/>
        </w:rPr>
        <w:t>M</w:t>
      </w:r>
      <w:r w:rsidRPr="00F26EB1">
        <w:rPr>
          <w:rFonts w:ascii="Times New Roman" w:hAnsi="Times New Roman" w:cs="Times New Roman"/>
          <w:color w:val="000000" w:themeColor="text1"/>
          <w:lang w:val="id-ID"/>
        </w:rPr>
        <w:t xml:space="preserve">aritime </w:t>
      </w:r>
      <w:r w:rsidRPr="00F26EB1">
        <w:rPr>
          <w:rFonts w:ascii="Times New Roman" w:hAnsi="Times New Roman" w:cs="Times New Roman"/>
          <w:color w:val="000000" w:themeColor="text1"/>
        </w:rPr>
        <w:t>O</w:t>
      </w:r>
      <w:r w:rsidRPr="00F26EB1">
        <w:rPr>
          <w:rFonts w:ascii="Times New Roman" w:hAnsi="Times New Roman" w:cs="Times New Roman"/>
          <w:color w:val="000000" w:themeColor="text1"/>
          <w:lang w:val="id-ID"/>
        </w:rPr>
        <w:t>rganisation</w:t>
      </w:r>
      <w:r w:rsidRPr="00F26EB1">
        <w:rPr>
          <w:rFonts w:ascii="Times New Roman" w:hAnsi="Times New Roman" w:cs="Times New Roman"/>
          <w:color w:val="000000" w:themeColor="text1"/>
        </w:rPr>
        <w:t xml:space="preserve"> 2014. </w:t>
      </w:r>
      <w:r w:rsidRPr="00F26EB1">
        <w:rPr>
          <w:rFonts w:ascii="Times New Roman" w:hAnsi="Times New Roman" w:cs="Times New Roman"/>
          <w:i/>
          <w:color w:val="000000" w:themeColor="text1"/>
        </w:rPr>
        <w:t>The Role of Classification Societies</w:t>
      </w:r>
      <w:r w:rsidRPr="00F26EB1">
        <w:rPr>
          <w:rFonts w:ascii="Times New Roman" w:hAnsi="Times New Roman" w:cs="Times New Roman"/>
          <w:color w:val="000000" w:themeColor="text1"/>
        </w:rPr>
        <w:t>. London: IMO</w:t>
      </w:r>
    </w:p>
    <w:p w14:paraId="391AC357"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Japan Marine Accident Inquiry Agency 2007. </w:t>
      </w:r>
      <w:r w:rsidRPr="00F26EB1">
        <w:rPr>
          <w:rFonts w:ascii="Times New Roman" w:hAnsi="Times New Roman" w:cs="Times New Roman"/>
          <w:i/>
          <w:color w:val="000000" w:themeColor="text1"/>
        </w:rPr>
        <w:t>Marine Accident Report 2007. Japan: 9</w:t>
      </w:r>
      <w:r w:rsidRPr="00F26EB1">
        <w:rPr>
          <w:rFonts w:ascii="Times New Roman" w:hAnsi="Times New Roman" w:cs="Times New Roman"/>
          <w:i/>
          <w:color w:val="000000" w:themeColor="text1"/>
          <w:vertAlign w:val="superscript"/>
        </w:rPr>
        <w:t>th</w:t>
      </w:r>
      <w:r w:rsidRPr="00F26EB1">
        <w:rPr>
          <w:rFonts w:ascii="Times New Roman" w:hAnsi="Times New Roman" w:cs="Times New Roman"/>
          <w:color w:val="000000" w:themeColor="text1"/>
        </w:rPr>
        <w:t xml:space="preserve"> Asian Conference on Marine Simulator and Research.</w:t>
      </w:r>
    </w:p>
    <w:p w14:paraId="52C4A610"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Johnson, W. David, Jhonson, T. Roger 2002. </w:t>
      </w:r>
      <w:r w:rsidRPr="00F26EB1">
        <w:rPr>
          <w:rFonts w:ascii="Times New Roman" w:hAnsi="Times New Roman" w:cs="Times New Roman"/>
          <w:i/>
          <w:color w:val="000000" w:themeColor="text1"/>
        </w:rPr>
        <w:t>Meaningful Assessment, A Manageable and cooperative Process</w:t>
      </w:r>
      <w:r w:rsidRPr="00F26EB1">
        <w:rPr>
          <w:rFonts w:ascii="Times New Roman" w:hAnsi="Times New Roman" w:cs="Times New Roman"/>
          <w:color w:val="000000" w:themeColor="text1"/>
        </w:rPr>
        <w:t>. Allyn and Bacon: Boston USA.</w:t>
      </w:r>
    </w:p>
    <w:p w14:paraId="5D239C43" w14:textId="77777777" w:rsidR="00F26EB1" w:rsidRPr="00F26EB1" w:rsidRDefault="00F26EB1" w:rsidP="00F26EB1">
      <w:pPr>
        <w:ind w:left="720" w:hanging="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Joyce, Bruce; Weil, Marsha; Calhoun, Emily 2011. </w:t>
      </w:r>
      <w:r w:rsidRPr="00F26EB1">
        <w:rPr>
          <w:rFonts w:ascii="Times New Roman" w:hAnsi="Times New Roman" w:cs="Times New Roman"/>
          <w:i/>
          <w:color w:val="000000" w:themeColor="text1"/>
          <w:lang w:val="id-ID"/>
        </w:rPr>
        <w:t>Models of Teaching</w:t>
      </w:r>
      <w:r w:rsidRPr="00F26EB1">
        <w:rPr>
          <w:rFonts w:ascii="Times New Roman" w:hAnsi="Times New Roman" w:cs="Times New Roman"/>
          <w:color w:val="000000" w:themeColor="text1"/>
          <w:lang w:val="id-ID"/>
        </w:rPr>
        <w:t>. Boston: Allyn and Bacon.</w:t>
      </w:r>
    </w:p>
    <w:p w14:paraId="3A2E981F"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Kent, L. 2003. </w:t>
      </w:r>
      <w:r w:rsidRPr="00F26EB1">
        <w:rPr>
          <w:rFonts w:ascii="Times New Roman" w:hAnsi="Times New Roman" w:cs="Times New Roman"/>
          <w:i/>
          <w:color w:val="000000" w:themeColor="text1"/>
        </w:rPr>
        <w:t>Simulation of business Skills: Best Practice and Market Outlook</w:t>
      </w:r>
      <w:r w:rsidRPr="00F26EB1">
        <w:rPr>
          <w:rFonts w:ascii="Times New Roman" w:hAnsi="Times New Roman" w:cs="Times New Roman"/>
          <w:color w:val="000000" w:themeColor="text1"/>
        </w:rPr>
        <w:t xml:space="preserve">. Disadur pada July 8, 2009, from </w:t>
      </w:r>
      <w:hyperlink r:id="rId9" w:history="1">
        <w:r w:rsidRPr="00F26EB1">
          <w:rPr>
            <w:rStyle w:val="Hyperlink"/>
            <w:rFonts w:ascii="Times New Roman" w:hAnsi="Times New Roman" w:cs="Times New Roman"/>
            <w:color w:val="000000" w:themeColor="text1"/>
          </w:rPr>
          <w:t>www.srich-bi.com</w:t>
        </w:r>
      </w:hyperlink>
      <w:r w:rsidRPr="00F26EB1">
        <w:rPr>
          <w:rFonts w:ascii="Times New Roman" w:hAnsi="Times New Roman" w:cs="Times New Roman"/>
          <w:color w:val="000000" w:themeColor="text1"/>
        </w:rPr>
        <w:t>.</w:t>
      </w:r>
    </w:p>
    <w:p w14:paraId="288EB8AD"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Kobayashi, Hiroaki.  2008. </w:t>
      </w:r>
      <w:r w:rsidRPr="00F26EB1">
        <w:rPr>
          <w:rFonts w:ascii="Times New Roman" w:hAnsi="Times New Roman" w:cs="Times New Roman"/>
          <w:i/>
          <w:color w:val="000000" w:themeColor="text1"/>
        </w:rPr>
        <w:t>Basic Knowledge and Practical Technique of Instructor Using Simulator</w:t>
      </w:r>
      <w:r w:rsidRPr="00F26EB1">
        <w:rPr>
          <w:rFonts w:ascii="Times New Roman" w:hAnsi="Times New Roman" w:cs="Times New Roman"/>
          <w:color w:val="000000" w:themeColor="text1"/>
        </w:rPr>
        <w:t xml:space="preserve">. Japan: Tokyo University of Marine Science and Technology.   </w:t>
      </w:r>
    </w:p>
    <w:p w14:paraId="353D31FE" w14:textId="4FEAB70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Kobayahsi, Hiroaki. 2009,</w:t>
      </w:r>
      <w:r w:rsidRPr="00F26EB1">
        <w:rPr>
          <w:rFonts w:ascii="Times New Roman" w:hAnsi="Times New Roman" w:cs="Times New Roman"/>
          <w:i/>
          <w:color w:val="000000" w:themeColor="text1"/>
        </w:rPr>
        <w:t xml:space="preserve"> Mariner’s Function for Safe Navigation.</w:t>
      </w:r>
      <w:r w:rsidRPr="00F26EB1">
        <w:rPr>
          <w:rFonts w:ascii="Times New Roman" w:hAnsi="Times New Roman" w:cs="Times New Roman"/>
          <w:color w:val="000000" w:themeColor="text1"/>
        </w:rPr>
        <w:t xml:space="preserve"> Tokyo: Tokyo University of Maritime Science and Technology. </w:t>
      </w:r>
    </w:p>
    <w:p w14:paraId="07B3B35F"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MAIB</w:t>
      </w:r>
      <w:r w:rsidRPr="00F26EB1">
        <w:rPr>
          <w:rFonts w:ascii="Times New Roman" w:hAnsi="Times New Roman" w:cs="Times New Roman"/>
          <w:color w:val="000000" w:themeColor="text1"/>
          <w:lang w:val="id-ID"/>
        </w:rPr>
        <w:t>.</w:t>
      </w:r>
      <w:r w:rsidRPr="00F26EB1">
        <w:rPr>
          <w:rFonts w:ascii="Times New Roman" w:hAnsi="Times New Roman" w:cs="Times New Roman"/>
          <w:color w:val="000000" w:themeColor="text1"/>
        </w:rPr>
        <w:t xml:space="preserve"> 2008. </w:t>
      </w:r>
      <w:r w:rsidRPr="00F26EB1">
        <w:rPr>
          <w:rFonts w:ascii="Times New Roman" w:hAnsi="Times New Roman" w:cs="Times New Roman"/>
          <w:i/>
          <w:color w:val="000000" w:themeColor="text1"/>
        </w:rPr>
        <w:t xml:space="preserve">Report on Investigation into the Grounding of CFL Performer, Report No. 21/2008. </w:t>
      </w:r>
    </w:p>
    <w:p w14:paraId="13F4EBAD" w14:textId="77777777" w:rsidR="00F26EB1" w:rsidRPr="00F26EB1" w:rsidRDefault="00F26EB1" w:rsidP="00F26EB1">
      <w:pPr>
        <w:ind w:left="720" w:hanging="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Majid, A. 2005. Perencanaan Pembelajaran, Bandung: Remaja Rosdakarya</w:t>
      </w:r>
    </w:p>
    <w:p w14:paraId="36020D1C"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Maritime Safety Committee (MSC) 82/15/2 </w:t>
      </w:r>
      <w:r w:rsidRPr="00F26EB1">
        <w:rPr>
          <w:rFonts w:ascii="Times New Roman" w:hAnsi="Times New Roman" w:cs="Times New Roman"/>
          <w:i/>
          <w:color w:val="000000" w:themeColor="text1"/>
        </w:rPr>
        <w:t xml:space="preserve">Research Into Instruction </w:t>
      </w:r>
      <w:proofErr w:type="gramStart"/>
      <w:r w:rsidRPr="00F26EB1">
        <w:rPr>
          <w:rFonts w:ascii="Times New Roman" w:hAnsi="Times New Roman" w:cs="Times New Roman"/>
          <w:i/>
          <w:color w:val="000000" w:themeColor="text1"/>
        </w:rPr>
        <w:t>With</w:t>
      </w:r>
      <w:proofErr w:type="gramEnd"/>
      <w:r w:rsidRPr="00F26EB1">
        <w:rPr>
          <w:rFonts w:ascii="Times New Roman" w:hAnsi="Times New Roman" w:cs="Times New Roman"/>
          <w:i/>
          <w:color w:val="000000" w:themeColor="text1"/>
        </w:rPr>
        <w:t xml:space="preserve"> Automated Systems. London</w:t>
      </w:r>
      <w:r w:rsidRPr="00F26EB1">
        <w:rPr>
          <w:rFonts w:ascii="Times New Roman" w:hAnsi="Times New Roman" w:cs="Times New Roman"/>
          <w:color w:val="000000" w:themeColor="text1"/>
        </w:rPr>
        <w:t>: IMO.</w:t>
      </w:r>
    </w:p>
    <w:p w14:paraId="07BDCD08"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lastRenderedPageBreak/>
        <w:t xml:space="preserve">Maritime Safety Committee (MSC) 82/15/3. </w:t>
      </w:r>
      <w:r w:rsidRPr="00F26EB1">
        <w:rPr>
          <w:rFonts w:ascii="Times New Roman" w:hAnsi="Times New Roman" w:cs="Times New Roman"/>
          <w:i/>
          <w:color w:val="000000" w:themeColor="text1"/>
        </w:rPr>
        <w:t>Research Into the Influence of Organizational Structure on Safety Management Performance</w:t>
      </w:r>
      <w:r w:rsidRPr="00F26EB1">
        <w:rPr>
          <w:rFonts w:ascii="Times New Roman" w:hAnsi="Times New Roman" w:cs="Times New Roman"/>
          <w:color w:val="000000" w:themeColor="text1"/>
          <w:lang w:val="id-ID"/>
        </w:rPr>
        <w:t>.</w:t>
      </w:r>
      <w:r w:rsidRPr="00F26EB1">
        <w:rPr>
          <w:rFonts w:ascii="Times New Roman" w:hAnsi="Times New Roman" w:cs="Times New Roman"/>
          <w:color w:val="000000" w:themeColor="text1"/>
        </w:rPr>
        <w:t xml:space="preserve"> London: IMO.</w:t>
      </w:r>
    </w:p>
    <w:p w14:paraId="176F67ED" w14:textId="77777777" w:rsidR="00F26EB1" w:rsidRPr="00F26EB1" w:rsidRDefault="00F26EB1" w:rsidP="00F26EB1">
      <w:pPr>
        <w:pStyle w:val="NormalWeb"/>
        <w:spacing w:before="0" w:beforeAutospacing="0" w:after="0" w:afterAutospacing="0" w:line="276" w:lineRule="auto"/>
        <w:ind w:left="720" w:hanging="720"/>
        <w:jc w:val="both"/>
        <w:rPr>
          <w:color w:val="000000" w:themeColor="text1"/>
        </w:rPr>
      </w:pPr>
      <w:r w:rsidRPr="00F26EB1">
        <w:rPr>
          <w:color w:val="000000" w:themeColor="text1"/>
          <w:lang w:val="id-ID"/>
        </w:rPr>
        <w:t xml:space="preserve">Marzano, R. J. 1993. </w:t>
      </w:r>
      <w:r w:rsidRPr="00F26EB1">
        <w:rPr>
          <w:i/>
          <w:color w:val="000000" w:themeColor="text1"/>
          <w:lang w:val="id-ID"/>
        </w:rPr>
        <w:t>Designing a New Taxonomy of Educational Objectives</w:t>
      </w:r>
      <w:r w:rsidRPr="00F26EB1">
        <w:rPr>
          <w:color w:val="000000" w:themeColor="text1"/>
          <w:lang w:val="id-ID"/>
        </w:rPr>
        <w:t>. Thousand Oaks, CA: Corwin Press.</w:t>
      </w:r>
    </w:p>
    <w:p w14:paraId="27F2B588" w14:textId="77777777" w:rsidR="00F26EB1" w:rsidRPr="00F26EB1" w:rsidRDefault="00F26EB1" w:rsidP="00F26EB1">
      <w:pPr>
        <w:pStyle w:val="NormalWeb"/>
        <w:spacing w:before="0" w:beforeAutospacing="0" w:after="0" w:afterAutospacing="0" w:line="276" w:lineRule="auto"/>
        <w:ind w:left="720" w:hanging="720"/>
        <w:rPr>
          <w:color w:val="000000" w:themeColor="text1"/>
          <w:lang w:val="id-ID"/>
        </w:rPr>
      </w:pPr>
      <w:r w:rsidRPr="00F26EB1">
        <w:rPr>
          <w:color w:val="000000" w:themeColor="text1"/>
          <w:lang w:val="en"/>
        </w:rPr>
        <w:t xml:space="preserve">Maslow, A. H. 1943. </w:t>
      </w:r>
      <w:hyperlink r:id="rId10" w:tgtFrame="dsiplay" w:history="1">
        <w:r w:rsidRPr="00F26EB1">
          <w:rPr>
            <w:rStyle w:val="Hyperlink"/>
            <w:rFonts w:eastAsia="SimSun"/>
            <w:color w:val="000000" w:themeColor="text1"/>
            <w:lang w:val="en"/>
          </w:rPr>
          <w:t>A Theory of Human Motivation</w:t>
        </w:r>
      </w:hyperlink>
      <w:r w:rsidRPr="00F26EB1">
        <w:rPr>
          <w:color w:val="000000" w:themeColor="text1"/>
          <w:lang w:val="en"/>
        </w:rPr>
        <w:t xml:space="preserve">. </w:t>
      </w:r>
      <w:r w:rsidRPr="00F26EB1">
        <w:rPr>
          <w:rStyle w:val="Emphasis"/>
          <w:rFonts w:eastAsia="SimSun"/>
          <w:i w:val="0"/>
          <w:color w:val="000000" w:themeColor="text1"/>
          <w:lang w:val="en"/>
        </w:rPr>
        <w:t>Psychological Review, 50(4)</w:t>
      </w:r>
      <w:r w:rsidRPr="00F26EB1">
        <w:rPr>
          <w:i/>
          <w:color w:val="000000" w:themeColor="text1"/>
          <w:lang w:val="en"/>
        </w:rPr>
        <w:t>, 370-96</w:t>
      </w:r>
      <w:r w:rsidRPr="00F26EB1">
        <w:rPr>
          <w:color w:val="000000" w:themeColor="text1"/>
          <w:lang w:val="en"/>
        </w:rPr>
        <w:t>.</w:t>
      </w:r>
      <w:r w:rsidRPr="00F26EB1">
        <w:rPr>
          <w:color w:val="000000" w:themeColor="text1"/>
          <w:lang w:val="id-ID"/>
        </w:rPr>
        <w:t xml:space="preserve"> Disadur pada tanggal 19 Juni 2015 dari http://www.simplypsychology.org/maslow.html</w:t>
      </w:r>
    </w:p>
    <w:p w14:paraId="252AF25B" w14:textId="77777777" w:rsidR="00F26EB1" w:rsidRPr="00F26EB1" w:rsidRDefault="00F26EB1" w:rsidP="00F26EB1">
      <w:pPr>
        <w:pStyle w:val="NormalWeb"/>
        <w:spacing w:before="0" w:beforeAutospacing="0" w:after="0" w:afterAutospacing="0" w:line="276" w:lineRule="auto"/>
        <w:ind w:left="720" w:hanging="720"/>
        <w:jc w:val="both"/>
        <w:rPr>
          <w:color w:val="000000" w:themeColor="text1"/>
          <w:lang w:val="id-ID"/>
        </w:rPr>
      </w:pPr>
      <w:r w:rsidRPr="00F26EB1">
        <w:rPr>
          <w:color w:val="000000" w:themeColor="text1"/>
          <w:lang w:val="id-ID"/>
        </w:rPr>
        <w:t xml:space="preserve">Miller, N. E. 2011. </w:t>
      </w:r>
      <w:r w:rsidRPr="00F26EB1">
        <w:rPr>
          <w:i/>
          <w:color w:val="000000" w:themeColor="text1"/>
          <w:lang w:val="id-ID"/>
        </w:rPr>
        <w:t>The Social Learning and Imitation Book</w:t>
      </w:r>
      <w:r w:rsidRPr="00F26EB1">
        <w:rPr>
          <w:color w:val="000000" w:themeColor="text1"/>
          <w:lang w:val="id-ID"/>
        </w:rPr>
        <w:t xml:space="preserve">. Proceeding of the american phylosophyca society, Vol 155, September 2011. Disadur pada tanggal 19 Juni 2015 dari  </w:t>
      </w:r>
      <w:hyperlink r:id="rId11" w:history="1">
        <w:r w:rsidRPr="00F26EB1">
          <w:rPr>
            <w:rStyle w:val="Hyperlink"/>
            <w:color w:val="000000" w:themeColor="text1"/>
            <w:lang w:val="id-ID"/>
          </w:rPr>
          <w:t>https://amphilsoc.org/sites/default/ files/</w:t>
        </w:r>
      </w:hyperlink>
      <w:r w:rsidRPr="00F26EB1">
        <w:rPr>
          <w:color w:val="000000" w:themeColor="text1"/>
          <w:lang w:val="id-ID"/>
        </w:rPr>
        <w:t>proceedings/1553MillerBio Complete1550312.pdf</w:t>
      </w:r>
    </w:p>
    <w:p w14:paraId="7BA05FA0" w14:textId="77777777" w:rsidR="00F26EB1" w:rsidRPr="00F26EB1" w:rsidRDefault="00F26EB1" w:rsidP="00F26EB1">
      <w:pPr>
        <w:pStyle w:val="NormalWeb"/>
        <w:spacing w:before="0" w:beforeAutospacing="0" w:after="0" w:afterAutospacing="0" w:line="276" w:lineRule="auto"/>
        <w:ind w:left="720" w:hanging="720"/>
        <w:jc w:val="both"/>
        <w:rPr>
          <w:color w:val="000000" w:themeColor="text1"/>
        </w:rPr>
      </w:pPr>
      <w:r w:rsidRPr="00F26EB1">
        <w:rPr>
          <w:color w:val="000000" w:themeColor="text1"/>
        </w:rPr>
        <w:t xml:space="preserve">Moleong, L. J. 2009 </w:t>
      </w:r>
      <w:r w:rsidRPr="00F26EB1">
        <w:rPr>
          <w:i/>
          <w:color w:val="000000" w:themeColor="text1"/>
        </w:rPr>
        <w:t>Metodologi Penelitian Kualitatif</w:t>
      </w:r>
      <w:r w:rsidRPr="00F26EB1">
        <w:rPr>
          <w:color w:val="000000" w:themeColor="text1"/>
        </w:rPr>
        <w:t>. Bandung: PT. Remaja Rosdakarya.</w:t>
      </w:r>
    </w:p>
    <w:p w14:paraId="4DA90624" w14:textId="65926C12" w:rsidR="00F26EB1" w:rsidRPr="00F26EB1" w:rsidRDefault="00F26EB1" w:rsidP="00F26EB1">
      <w:pPr>
        <w:shd w:val="clear" w:color="auto" w:fill="FFFFFF"/>
        <w:ind w:left="720" w:hanging="720"/>
        <w:jc w:val="both"/>
        <w:rPr>
          <w:rFonts w:ascii="Times New Roman" w:eastAsia="Times New Roman" w:hAnsi="Times New Roman" w:cs="Times New Roman"/>
          <w:color w:val="000000" w:themeColor="text1"/>
          <w:lang w:val="id-ID" w:eastAsia="id-ID"/>
        </w:rPr>
      </w:pPr>
      <w:r w:rsidRPr="00F26EB1">
        <w:rPr>
          <w:rFonts w:ascii="Times New Roman" w:eastAsia="Times New Roman" w:hAnsi="Times New Roman" w:cs="Times New Roman"/>
          <w:color w:val="000000" w:themeColor="text1"/>
          <w:lang w:eastAsia="id-ID"/>
        </w:rPr>
        <w:t>Mulyasa, E. 2004</w:t>
      </w:r>
      <w:r w:rsidRPr="00F26EB1">
        <w:rPr>
          <w:rFonts w:ascii="Times New Roman" w:eastAsia="Times New Roman" w:hAnsi="Times New Roman" w:cs="Times New Roman"/>
          <w:color w:val="000000" w:themeColor="text1"/>
          <w:lang w:val="id-ID" w:eastAsia="id-ID"/>
        </w:rPr>
        <w:t>.</w:t>
      </w:r>
      <w:r w:rsidRPr="00F26EB1">
        <w:rPr>
          <w:rFonts w:ascii="Times New Roman" w:eastAsia="Times New Roman" w:hAnsi="Times New Roman" w:cs="Times New Roman"/>
          <w:color w:val="000000" w:themeColor="text1"/>
          <w:lang w:eastAsia="id-ID"/>
        </w:rPr>
        <w:t xml:space="preserve"> </w:t>
      </w:r>
      <w:r w:rsidRPr="00F26EB1">
        <w:rPr>
          <w:rFonts w:ascii="Times New Roman" w:eastAsia="Times New Roman" w:hAnsi="Times New Roman" w:cs="Times New Roman"/>
          <w:i/>
          <w:color w:val="000000" w:themeColor="text1"/>
          <w:lang w:eastAsia="id-ID"/>
        </w:rPr>
        <w:t xml:space="preserve">Implementasi Kurikulum 2004. </w:t>
      </w:r>
      <w:r w:rsidRPr="00F26EB1">
        <w:rPr>
          <w:rFonts w:ascii="Times New Roman" w:eastAsia="Times New Roman" w:hAnsi="Times New Roman" w:cs="Times New Roman"/>
          <w:color w:val="000000" w:themeColor="text1"/>
          <w:lang w:eastAsia="id-ID"/>
        </w:rPr>
        <w:t>Bandung: Remaja Rosdakarya.</w:t>
      </w:r>
    </w:p>
    <w:p w14:paraId="685D6A4B"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Murata, S. 2008.  </w:t>
      </w:r>
      <w:r w:rsidRPr="00F26EB1">
        <w:rPr>
          <w:rFonts w:ascii="Times New Roman" w:hAnsi="Times New Roman" w:cs="Times New Roman"/>
          <w:i/>
          <w:color w:val="000000" w:themeColor="text1"/>
        </w:rPr>
        <w:t>Analysis on Characteristics of an Officer on Watch (OOW) Utilizing AIS Simulator</w:t>
      </w:r>
      <w:r w:rsidRPr="00F26EB1">
        <w:rPr>
          <w:rFonts w:ascii="Times New Roman" w:hAnsi="Times New Roman" w:cs="Times New Roman"/>
          <w:color w:val="000000" w:themeColor="text1"/>
        </w:rPr>
        <w:t>. Japan: National Institute for Sea Training.</w:t>
      </w:r>
    </w:p>
    <w:p w14:paraId="62C3A991"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Nashimura. 2009. </w:t>
      </w:r>
      <w:r w:rsidRPr="00F26EB1">
        <w:rPr>
          <w:rFonts w:ascii="Times New Roman" w:hAnsi="Times New Roman" w:cs="Times New Roman"/>
          <w:i/>
          <w:color w:val="000000" w:themeColor="text1"/>
        </w:rPr>
        <w:t>The Relation between Lookout Capacity and Navigational Environment</w:t>
      </w:r>
      <w:r w:rsidRPr="00F26EB1">
        <w:rPr>
          <w:rFonts w:ascii="Times New Roman" w:hAnsi="Times New Roman" w:cs="Times New Roman"/>
          <w:color w:val="000000" w:themeColor="text1"/>
        </w:rPr>
        <w:t>. Japan: Japan Coast Guard Academy.</w:t>
      </w:r>
    </w:p>
    <w:p w14:paraId="074D1637"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Nikto, A. J. 1996. </w:t>
      </w:r>
      <w:r w:rsidRPr="00F26EB1">
        <w:rPr>
          <w:rFonts w:ascii="Times New Roman" w:hAnsi="Times New Roman" w:cs="Times New Roman"/>
          <w:i/>
          <w:color w:val="000000" w:themeColor="text1"/>
        </w:rPr>
        <w:t>Educational Assessment of students</w:t>
      </w:r>
      <w:r w:rsidRPr="00F26EB1">
        <w:rPr>
          <w:rFonts w:ascii="Times New Roman" w:hAnsi="Times New Roman" w:cs="Times New Roman"/>
          <w:color w:val="000000" w:themeColor="text1"/>
        </w:rPr>
        <w:t xml:space="preserve">. New Jersey: Prentice Hall </w:t>
      </w:r>
      <w:proofErr w:type="gramStart"/>
      <w:r w:rsidRPr="00F26EB1">
        <w:rPr>
          <w:rFonts w:ascii="Times New Roman" w:hAnsi="Times New Roman" w:cs="Times New Roman"/>
          <w:color w:val="000000" w:themeColor="text1"/>
        </w:rPr>
        <w:t>Ins</w:t>
      </w:r>
      <w:proofErr w:type="gramEnd"/>
      <w:r w:rsidRPr="00F26EB1">
        <w:rPr>
          <w:rFonts w:ascii="Times New Roman" w:hAnsi="Times New Roman" w:cs="Times New Roman"/>
          <w:color w:val="000000" w:themeColor="text1"/>
        </w:rPr>
        <w:t xml:space="preserve"> Englewood Ciffs.        </w:t>
      </w:r>
    </w:p>
    <w:p w14:paraId="3359FD18" w14:textId="77777777" w:rsidR="00F26EB1" w:rsidRPr="00F26EB1" w:rsidRDefault="00F26EB1" w:rsidP="00F26EB1">
      <w:pPr>
        <w:ind w:left="720" w:hanging="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rPr>
        <w:t>Nurgiantoro</w:t>
      </w:r>
      <w:r w:rsidRPr="00F26EB1">
        <w:rPr>
          <w:rFonts w:ascii="Times New Roman" w:hAnsi="Times New Roman" w:cs="Times New Roman"/>
          <w:color w:val="000000" w:themeColor="text1"/>
          <w:lang w:val="id-ID"/>
        </w:rPr>
        <w:t xml:space="preserve">, B. </w:t>
      </w:r>
      <w:r w:rsidRPr="00F26EB1">
        <w:rPr>
          <w:rFonts w:ascii="Times New Roman" w:hAnsi="Times New Roman" w:cs="Times New Roman"/>
          <w:color w:val="000000" w:themeColor="text1"/>
        </w:rPr>
        <w:t xml:space="preserve">2001. </w:t>
      </w:r>
      <w:r w:rsidRPr="00F26EB1">
        <w:rPr>
          <w:rFonts w:ascii="Times New Roman" w:hAnsi="Times New Roman" w:cs="Times New Roman"/>
          <w:i/>
          <w:color w:val="000000" w:themeColor="text1"/>
        </w:rPr>
        <w:t>Penilaian dalam Pengajaran Bahasa Indonesia</w:t>
      </w:r>
      <w:r w:rsidRPr="00F26EB1">
        <w:rPr>
          <w:rFonts w:ascii="Times New Roman" w:hAnsi="Times New Roman" w:cs="Times New Roman"/>
          <w:color w:val="000000" w:themeColor="text1"/>
        </w:rPr>
        <w:t>. Jogjakarta: BPPE Jogjakarta.</w:t>
      </w:r>
    </w:p>
    <w:p w14:paraId="1E4F55A4" w14:textId="77777777" w:rsidR="00F26EB1" w:rsidRPr="00F26EB1" w:rsidRDefault="00F26EB1" w:rsidP="00F26EB1">
      <w:pPr>
        <w:ind w:left="720" w:hanging="720"/>
        <w:jc w:val="both"/>
        <w:rPr>
          <w:rFonts w:ascii="Times New Roman" w:hAnsi="Times New Roman" w:cs="Times New Roman"/>
          <w:color w:val="000000" w:themeColor="text1"/>
          <w:lang w:val="en-SG"/>
        </w:rPr>
      </w:pPr>
      <w:r w:rsidRPr="00F26EB1">
        <w:rPr>
          <w:rFonts w:ascii="Times New Roman" w:hAnsi="Times New Roman" w:cs="Times New Roman"/>
          <w:color w:val="000000" w:themeColor="text1"/>
          <w:lang w:val="en-SG"/>
        </w:rPr>
        <w:t>O’Malley, J. Michael and Pierce, Lorraine Valdez</w:t>
      </w:r>
      <w:r w:rsidRPr="00F26EB1">
        <w:rPr>
          <w:rFonts w:ascii="Times New Roman" w:hAnsi="Times New Roman" w:cs="Times New Roman"/>
          <w:color w:val="000000" w:themeColor="text1"/>
          <w:lang w:val="id-ID"/>
        </w:rPr>
        <w:t>.</w:t>
      </w:r>
      <w:r w:rsidRPr="00F26EB1">
        <w:rPr>
          <w:rFonts w:ascii="Times New Roman" w:hAnsi="Times New Roman" w:cs="Times New Roman"/>
          <w:color w:val="000000" w:themeColor="text1"/>
          <w:lang w:val="en-SG"/>
        </w:rPr>
        <w:t xml:space="preserve"> 1996. </w:t>
      </w:r>
      <w:r w:rsidRPr="00F26EB1">
        <w:rPr>
          <w:rFonts w:ascii="Times New Roman" w:hAnsi="Times New Roman" w:cs="Times New Roman"/>
          <w:i/>
          <w:color w:val="000000" w:themeColor="text1"/>
          <w:lang w:val="en-SG"/>
        </w:rPr>
        <w:t>Authentic Assesment for English Language Leaners Practical Approaches for Teacher</w:t>
      </w:r>
      <w:r w:rsidRPr="00F26EB1">
        <w:rPr>
          <w:rFonts w:ascii="Times New Roman" w:hAnsi="Times New Roman" w:cs="Times New Roman"/>
          <w:color w:val="000000" w:themeColor="text1"/>
          <w:lang w:val="en-SG"/>
        </w:rPr>
        <w:t xml:space="preserve">. Addison: Whisley Publishing Company. </w:t>
      </w:r>
    </w:p>
    <w:p w14:paraId="649538D6" w14:textId="77777777" w:rsidR="00F26EB1" w:rsidRPr="00F26EB1" w:rsidRDefault="00F26EB1" w:rsidP="00F26EB1">
      <w:pPr>
        <w:ind w:left="720" w:hanging="720"/>
        <w:jc w:val="both"/>
        <w:rPr>
          <w:rFonts w:ascii="Times New Roman" w:hAnsi="Times New Roman" w:cs="Times New Roman"/>
          <w:i/>
          <w:color w:val="000000" w:themeColor="text1"/>
          <w:lang w:val="en-SG"/>
        </w:rPr>
      </w:pPr>
      <w:r w:rsidRPr="00F26EB1">
        <w:rPr>
          <w:rFonts w:ascii="Times New Roman" w:hAnsi="Times New Roman" w:cs="Times New Roman"/>
          <w:color w:val="000000" w:themeColor="text1"/>
          <w:lang w:val="en-SG"/>
        </w:rPr>
        <w:t xml:space="preserve">Peraturan Pemerintah Republik Indonesia Nomor 19 Tahun 2005 Tentang </w:t>
      </w:r>
      <w:r w:rsidRPr="00F26EB1">
        <w:rPr>
          <w:rFonts w:ascii="Times New Roman" w:hAnsi="Times New Roman" w:cs="Times New Roman"/>
          <w:i/>
          <w:color w:val="000000" w:themeColor="text1"/>
          <w:lang w:val="en-SG"/>
        </w:rPr>
        <w:t>Standar  Nasional Pendidikan</w:t>
      </w:r>
    </w:p>
    <w:p w14:paraId="4BB255CA"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Popham, J.W. 2006. </w:t>
      </w:r>
      <w:r w:rsidRPr="00F26EB1">
        <w:rPr>
          <w:rFonts w:ascii="Times New Roman" w:hAnsi="Times New Roman" w:cs="Times New Roman"/>
          <w:i/>
          <w:color w:val="000000" w:themeColor="text1"/>
        </w:rPr>
        <w:t xml:space="preserve">Crafting Curricular Aims </w:t>
      </w:r>
      <w:proofErr w:type="gramStart"/>
      <w:r w:rsidRPr="00F26EB1">
        <w:rPr>
          <w:rFonts w:ascii="Times New Roman" w:hAnsi="Times New Roman" w:cs="Times New Roman"/>
          <w:i/>
          <w:color w:val="000000" w:themeColor="text1"/>
        </w:rPr>
        <w:t>For</w:t>
      </w:r>
      <w:proofErr w:type="gramEnd"/>
      <w:r w:rsidRPr="00F26EB1">
        <w:rPr>
          <w:rFonts w:ascii="Times New Roman" w:hAnsi="Times New Roman" w:cs="Times New Roman"/>
          <w:i/>
          <w:color w:val="000000" w:themeColor="text1"/>
        </w:rPr>
        <w:t xml:space="preserve"> Instructionally Supportive Assessment</w:t>
      </w:r>
      <w:r w:rsidRPr="00F26EB1">
        <w:rPr>
          <w:rFonts w:ascii="Times New Roman" w:hAnsi="Times New Roman" w:cs="Times New Roman"/>
          <w:color w:val="000000" w:themeColor="text1"/>
        </w:rPr>
        <w:t xml:space="preserve">. Los Angeles: University of California. Disadur pada August 5, 2009, from </w:t>
      </w:r>
      <w:hyperlink r:id="rId12" w:history="1">
        <w:r w:rsidRPr="00F26EB1">
          <w:rPr>
            <w:rStyle w:val="Hyperlink"/>
            <w:rFonts w:ascii="Times New Roman" w:hAnsi="Times New Roman" w:cs="Times New Roman"/>
            <w:color w:val="000000" w:themeColor="text1"/>
          </w:rPr>
          <w:t>www.education.umn.edu</w:t>
        </w:r>
      </w:hyperlink>
    </w:p>
    <w:p w14:paraId="1391FD61"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Pritchard, B. &amp; Tominac, S. 2009. </w:t>
      </w:r>
      <w:r w:rsidRPr="00F26EB1">
        <w:rPr>
          <w:rFonts w:ascii="Times New Roman" w:hAnsi="Times New Roman" w:cs="Times New Roman"/>
          <w:i/>
          <w:color w:val="000000" w:themeColor="text1"/>
        </w:rPr>
        <w:t>Learning Outcomes Workload and Systems of Credits for Maritime English Courses</w:t>
      </w:r>
      <w:r w:rsidRPr="00F26EB1">
        <w:rPr>
          <w:rFonts w:ascii="Times New Roman" w:hAnsi="Times New Roman" w:cs="Times New Roman"/>
          <w:color w:val="000000" w:themeColor="text1"/>
        </w:rPr>
        <w:t>. IMEC 21: Szczecin.</w:t>
      </w:r>
    </w:p>
    <w:p w14:paraId="66B416C8" w14:textId="5115E9F0" w:rsidR="00F26EB1" w:rsidRPr="00F26EB1" w:rsidRDefault="00F26EB1" w:rsidP="00F26EB1">
      <w:pPr>
        <w:ind w:left="709" w:hanging="709"/>
        <w:rPr>
          <w:rFonts w:ascii="Times New Roman" w:eastAsia="Times New Roman" w:hAnsi="Times New Roman" w:cs="Times New Roman"/>
          <w:color w:val="000000" w:themeColor="text1"/>
          <w:lang w:val="id-ID" w:eastAsia="id-ID"/>
        </w:rPr>
      </w:pPr>
      <w:r w:rsidRPr="00F26EB1">
        <w:rPr>
          <w:rFonts w:ascii="Times New Roman" w:eastAsia="Times New Roman" w:hAnsi="Times New Roman" w:cs="Times New Roman"/>
          <w:color w:val="000000" w:themeColor="text1"/>
          <w:lang w:val="id-ID" w:eastAsia="id-ID"/>
        </w:rPr>
        <w:t xml:space="preserve">Salkind, Neil.J. 2009. </w:t>
      </w:r>
      <w:r w:rsidRPr="00F26EB1">
        <w:rPr>
          <w:rFonts w:ascii="Times New Roman" w:eastAsia="Times New Roman" w:hAnsi="Times New Roman" w:cs="Times New Roman"/>
          <w:i/>
          <w:color w:val="000000" w:themeColor="text1"/>
          <w:lang w:val="id-ID" w:eastAsia="id-ID"/>
        </w:rPr>
        <w:t>Teori-teori Perkembangan Manusia</w:t>
      </w:r>
      <w:r w:rsidRPr="00F26EB1">
        <w:rPr>
          <w:rFonts w:ascii="Times New Roman" w:eastAsia="Times New Roman" w:hAnsi="Times New Roman" w:cs="Times New Roman"/>
          <w:color w:val="000000" w:themeColor="text1"/>
          <w:lang w:val="id-ID" w:eastAsia="id-ID"/>
        </w:rPr>
        <w:t xml:space="preserve">. Bandung: Nusa Media. Disadur pada 20 Juni 2015 dari </w:t>
      </w:r>
      <w:r w:rsidRPr="00F26EB1">
        <w:rPr>
          <w:rFonts w:ascii="Times New Roman" w:eastAsia="Times New Roman" w:hAnsi="Times New Roman" w:cs="Times New Roman"/>
          <w:i/>
          <w:color w:val="000000" w:themeColor="text1"/>
          <w:lang w:val="id-ID" w:eastAsia="id-ID"/>
        </w:rPr>
        <w:t>http://eprints.undip.ac.id</w:t>
      </w:r>
    </w:p>
    <w:p w14:paraId="79CBD7F0" w14:textId="14EFDD9F" w:rsidR="00F26EB1" w:rsidRPr="00F26EB1" w:rsidRDefault="00F26EB1" w:rsidP="00F26EB1">
      <w:pPr>
        <w:ind w:left="709" w:hanging="709"/>
        <w:rPr>
          <w:rFonts w:ascii="Times New Roman" w:hAnsi="Times New Roman" w:cs="Times New Roman"/>
          <w:color w:val="000000" w:themeColor="text1"/>
          <w:lang w:val="id-ID"/>
        </w:rPr>
      </w:pPr>
      <w:r w:rsidRPr="00F26EB1">
        <w:rPr>
          <w:rFonts w:ascii="Times New Roman" w:hAnsi="Times New Roman" w:cs="Times New Roman"/>
          <w:color w:val="000000" w:themeColor="text1"/>
        </w:rPr>
        <w:t>Skinner, B.F. 1966</w:t>
      </w:r>
      <w:r w:rsidRPr="00F26EB1">
        <w:rPr>
          <w:rFonts w:ascii="Times New Roman" w:hAnsi="Times New Roman" w:cs="Times New Roman"/>
          <w:color w:val="000000" w:themeColor="text1"/>
          <w:lang w:val="id-ID"/>
        </w:rPr>
        <w:t>.</w:t>
      </w:r>
      <w:r w:rsidRPr="00F26EB1">
        <w:rPr>
          <w:rFonts w:ascii="Times New Roman" w:hAnsi="Times New Roman" w:cs="Times New Roman"/>
          <w:color w:val="000000" w:themeColor="text1"/>
        </w:rPr>
        <w:t xml:space="preserve"> </w:t>
      </w:r>
      <w:r w:rsidRPr="00F26EB1">
        <w:rPr>
          <w:rFonts w:ascii="Times New Roman" w:hAnsi="Times New Roman" w:cs="Times New Roman"/>
          <w:i/>
          <w:color w:val="000000" w:themeColor="text1"/>
        </w:rPr>
        <w:t>Preface to the seventh printing. In The Behavior of Organisms: An Experimental Analysis</w:t>
      </w:r>
      <w:r w:rsidRPr="00F26EB1">
        <w:rPr>
          <w:rFonts w:ascii="Times New Roman" w:hAnsi="Times New Roman" w:cs="Times New Roman"/>
          <w:color w:val="000000" w:themeColor="text1"/>
        </w:rPr>
        <w:t>. (7</w:t>
      </w:r>
      <w:r w:rsidRPr="00F26EB1">
        <w:rPr>
          <w:rFonts w:ascii="Times New Roman" w:hAnsi="Times New Roman" w:cs="Times New Roman"/>
          <w:color w:val="000000" w:themeColor="text1"/>
          <w:vertAlign w:val="superscript"/>
        </w:rPr>
        <w:t>th</w:t>
      </w:r>
      <w:r w:rsidRPr="00F26EB1">
        <w:rPr>
          <w:rFonts w:ascii="Times New Roman" w:hAnsi="Times New Roman" w:cs="Times New Roman"/>
          <w:color w:val="000000" w:themeColor="text1"/>
        </w:rPr>
        <w:t xml:space="preserve"> printing)  New York: Appleton-Century-Crofts.</w:t>
      </w:r>
      <w:r w:rsidRPr="00F26EB1">
        <w:rPr>
          <w:rFonts w:ascii="Times New Roman" w:hAnsi="Times New Roman" w:cs="Times New Roman"/>
          <w:color w:val="000000" w:themeColor="text1"/>
          <w:lang w:val="id-ID"/>
        </w:rPr>
        <w:t xml:space="preserve"> Disadur padda tanggal 19 Juni 2015 dari http://schugurensky.faculty.asu.edu/moments/1938skinner.html.</w:t>
      </w:r>
    </w:p>
    <w:p w14:paraId="4A13E3F4" w14:textId="33A6CCEB" w:rsidR="00F26EB1" w:rsidRPr="00F26EB1" w:rsidRDefault="00F26EB1" w:rsidP="00F26EB1">
      <w:pPr>
        <w:ind w:left="709" w:hanging="709"/>
        <w:rPr>
          <w:rFonts w:ascii="Times New Roman" w:eastAsia="Times New Roman" w:hAnsi="Times New Roman" w:cs="Times New Roman"/>
          <w:color w:val="000000" w:themeColor="text1"/>
          <w:lang w:val="id-ID" w:eastAsia="id-ID"/>
        </w:rPr>
      </w:pPr>
      <w:r w:rsidRPr="00F26EB1">
        <w:rPr>
          <w:rFonts w:ascii="Times New Roman" w:eastAsia="Times New Roman" w:hAnsi="Times New Roman" w:cs="Times New Roman"/>
          <w:color w:val="000000" w:themeColor="text1"/>
          <w:lang w:val="id-ID" w:eastAsia="id-ID"/>
        </w:rPr>
        <w:t xml:space="preserve">Slavin, R. E. 1980. Cooperative learning. </w:t>
      </w:r>
      <w:r w:rsidRPr="00F26EB1">
        <w:rPr>
          <w:rFonts w:ascii="Times New Roman" w:eastAsia="Times New Roman" w:hAnsi="Times New Roman" w:cs="Times New Roman"/>
          <w:i/>
          <w:iCs/>
          <w:color w:val="000000" w:themeColor="text1"/>
          <w:lang w:val="id-ID" w:eastAsia="id-ID"/>
        </w:rPr>
        <w:t>Review of educational research</w:t>
      </w:r>
      <w:r w:rsidRPr="00F26EB1">
        <w:rPr>
          <w:rFonts w:ascii="Times New Roman" w:eastAsia="Times New Roman" w:hAnsi="Times New Roman" w:cs="Times New Roman"/>
          <w:color w:val="000000" w:themeColor="text1"/>
          <w:lang w:val="id-ID" w:eastAsia="id-ID"/>
        </w:rPr>
        <w:t xml:space="preserve">, </w:t>
      </w:r>
      <w:r w:rsidRPr="00F26EB1">
        <w:rPr>
          <w:rFonts w:ascii="Times New Roman" w:eastAsia="Times New Roman" w:hAnsi="Times New Roman" w:cs="Times New Roman"/>
          <w:i/>
          <w:iCs/>
          <w:color w:val="000000" w:themeColor="text1"/>
          <w:lang w:val="id-ID" w:eastAsia="id-ID"/>
        </w:rPr>
        <w:t>50</w:t>
      </w:r>
      <w:r w:rsidRPr="00F26EB1">
        <w:rPr>
          <w:rFonts w:ascii="Times New Roman" w:eastAsia="Times New Roman" w:hAnsi="Times New Roman" w:cs="Times New Roman"/>
          <w:color w:val="000000" w:themeColor="text1"/>
          <w:lang w:val="id-ID" w:eastAsia="id-ID"/>
        </w:rPr>
        <w:t>(2), 315-342. Disadur pada tanggal 19Juni2015 dari http://scholar.google.co.id/scholar?q=RE+slavin+learning+theory&amp;btnG=&amp;hl=id&amp;as_sdt=0%2C5&amp;as_vis=1</w:t>
      </w:r>
    </w:p>
    <w:p w14:paraId="781CEE70" w14:textId="77777777" w:rsidR="00F26EB1" w:rsidRPr="00F26EB1" w:rsidRDefault="00F26EB1" w:rsidP="00F26EB1">
      <w:pPr>
        <w:shd w:val="clear" w:color="auto" w:fill="FFFFFF"/>
        <w:ind w:left="720" w:hanging="720"/>
        <w:jc w:val="both"/>
        <w:rPr>
          <w:rFonts w:ascii="Times New Roman" w:eastAsia="Times New Roman" w:hAnsi="Times New Roman" w:cs="Times New Roman"/>
          <w:color w:val="000000" w:themeColor="text1"/>
          <w:lang w:eastAsia="id-ID"/>
        </w:rPr>
      </w:pPr>
      <w:r w:rsidRPr="00F26EB1">
        <w:rPr>
          <w:rFonts w:ascii="Times New Roman" w:eastAsia="Times New Roman" w:hAnsi="Times New Roman" w:cs="Times New Roman"/>
          <w:color w:val="000000" w:themeColor="text1"/>
          <w:lang w:val="sv-SE" w:eastAsia="id-ID"/>
        </w:rPr>
        <w:lastRenderedPageBreak/>
        <w:t xml:space="preserve">Subroto, Toto. 2000. </w:t>
      </w:r>
      <w:r w:rsidRPr="00F26EB1">
        <w:rPr>
          <w:rFonts w:ascii="Times New Roman" w:eastAsia="Times New Roman" w:hAnsi="Times New Roman" w:cs="Times New Roman"/>
          <w:i/>
          <w:color w:val="000000" w:themeColor="text1"/>
          <w:lang w:val="sv-SE" w:eastAsia="id-ID"/>
        </w:rPr>
        <w:t xml:space="preserve">Pemantapan Kemampuan Mengajar (PKM). </w:t>
      </w:r>
      <w:r w:rsidRPr="00F26EB1">
        <w:rPr>
          <w:rFonts w:ascii="Times New Roman" w:eastAsia="Times New Roman" w:hAnsi="Times New Roman" w:cs="Times New Roman"/>
          <w:color w:val="000000" w:themeColor="text1"/>
          <w:lang w:val="sv-SE" w:eastAsia="id-ID"/>
        </w:rPr>
        <w:t>Departemen Pendidikan Nasional. Direktorat Jenderal Pendidikan Dasar dan Menengah Bagian Proyek Penataran Guru SLTP Setara D-III.</w:t>
      </w:r>
    </w:p>
    <w:p w14:paraId="1E53F49C" w14:textId="75D88E85" w:rsidR="00F26EB1" w:rsidRPr="00F26EB1" w:rsidRDefault="00F26EB1" w:rsidP="00F26EB1">
      <w:pPr>
        <w:pStyle w:val="NormalWeb"/>
        <w:spacing w:before="0" w:beforeAutospacing="0" w:after="0" w:afterAutospacing="0" w:line="276" w:lineRule="auto"/>
        <w:jc w:val="both"/>
        <w:rPr>
          <w:color w:val="000000" w:themeColor="text1"/>
        </w:rPr>
      </w:pPr>
      <w:r w:rsidRPr="00F26EB1">
        <w:rPr>
          <w:color w:val="000000" w:themeColor="text1"/>
        </w:rPr>
        <w:t>Suryabrata, S. 2005.  </w:t>
      </w:r>
      <w:r w:rsidRPr="00F26EB1">
        <w:rPr>
          <w:rStyle w:val="Emphasis"/>
          <w:i w:val="0"/>
          <w:color w:val="000000" w:themeColor="text1"/>
        </w:rPr>
        <w:t>Metodologi Penelitian.</w:t>
      </w:r>
      <w:r w:rsidRPr="00F26EB1">
        <w:rPr>
          <w:color w:val="000000" w:themeColor="text1"/>
        </w:rPr>
        <w:t xml:space="preserve"> </w:t>
      </w:r>
      <w:proofErr w:type="gramStart"/>
      <w:r w:rsidRPr="00F26EB1">
        <w:rPr>
          <w:color w:val="000000" w:themeColor="text1"/>
        </w:rPr>
        <w:t>Jakarta :</w:t>
      </w:r>
      <w:proofErr w:type="gramEnd"/>
      <w:r w:rsidRPr="00F26EB1">
        <w:rPr>
          <w:color w:val="000000" w:themeColor="text1"/>
        </w:rPr>
        <w:t xml:space="preserve"> PT. RajaGrafindo Persada.</w:t>
      </w:r>
    </w:p>
    <w:p w14:paraId="15DBCDF4" w14:textId="77777777" w:rsidR="00F26EB1" w:rsidRPr="00F26EB1" w:rsidRDefault="00F26EB1" w:rsidP="00F26EB1">
      <w:pPr>
        <w:ind w:left="720" w:hanging="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 xml:space="preserve">Supranata, Sumarna dan Muhammad Hatta. 2004. </w:t>
      </w:r>
      <w:r w:rsidRPr="00F26EB1">
        <w:rPr>
          <w:rFonts w:ascii="Times New Roman" w:hAnsi="Times New Roman" w:cs="Times New Roman"/>
          <w:i/>
          <w:color w:val="000000" w:themeColor="text1"/>
          <w:lang w:val="id-ID"/>
        </w:rPr>
        <w:t>Penilaian Portofolio, Implementasi Kurikulum 2004</w:t>
      </w:r>
      <w:r w:rsidRPr="00F26EB1">
        <w:rPr>
          <w:rFonts w:ascii="Times New Roman" w:hAnsi="Times New Roman" w:cs="Times New Roman"/>
          <w:color w:val="000000" w:themeColor="text1"/>
          <w:lang w:val="id-ID"/>
        </w:rPr>
        <w:t>. Jakarta Rosda.</w:t>
      </w:r>
    </w:p>
    <w:p w14:paraId="2C78D5D8" w14:textId="77777777" w:rsidR="00F26EB1" w:rsidRPr="00F26EB1" w:rsidRDefault="00F26EB1" w:rsidP="00F26EB1">
      <w:pPr>
        <w:ind w:left="720" w:hanging="720"/>
        <w:jc w:val="both"/>
        <w:rPr>
          <w:rFonts w:ascii="Times New Roman" w:eastAsia="Times New Roman" w:hAnsi="Times New Roman" w:cs="Times New Roman"/>
          <w:color w:val="000000" w:themeColor="text1"/>
          <w:lang w:val="id-ID" w:eastAsia="id-ID"/>
        </w:rPr>
      </w:pPr>
      <w:r w:rsidRPr="00F26EB1">
        <w:rPr>
          <w:rFonts w:ascii="Times New Roman" w:eastAsia="Times New Roman" w:hAnsi="Times New Roman" w:cs="Times New Roman"/>
          <w:color w:val="000000" w:themeColor="text1"/>
          <w:lang w:eastAsia="id-ID"/>
        </w:rPr>
        <w:t xml:space="preserve">Suprijono Agus (2009). </w:t>
      </w:r>
      <w:r w:rsidRPr="00F26EB1">
        <w:rPr>
          <w:rFonts w:ascii="Times New Roman" w:eastAsia="Times New Roman" w:hAnsi="Times New Roman" w:cs="Times New Roman"/>
          <w:i/>
          <w:iCs/>
          <w:color w:val="000000" w:themeColor="text1"/>
          <w:lang w:eastAsia="id-ID"/>
        </w:rPr>
        <w:t>Coopertatatif Learning: Teori dan Aplikasi</w:t>
      </w:r>
      <w:r w:rsidRPr="00F26EB1">
        <w:rPr>
          <w:rFonts w:ascii="Times New Roman" w:eastAsia="Times New Roman" w:hAnsi="Times New Roman" w:cs="Times New Roman"/>
          <w:color w:val="000000" w:themeColor="text1"/>
          <w:lang w:eastAsia="id-ID"/>
        </w:rPr>
        <w:t>, Jogjakarta: PustakanPelajar.</w:t>
      </w:r>
    </w:p>
    <w:p w14:paraId="32B08EE5" w14:textId="77777777" w:rsidR="00F26EB1" w:rsidRPr="00F26EB1" w:rsidRDefault="00F26EB1" w:rsidP="00F26EB1">
      <w:pPr>
        <w:ind w:left="720" w:hanging="720"/>
        <w:jc w:val="both"/>
        <w:rPr>
          <w:rFonts w:ascii="Times New Roman" w:eastAsia="Times New Roman" w:hAnsi="Times New Roman" w:cs="Times New Roman"/>
          <w:color w:val="000000" w:themeColor="text1"/>
          <w:lang w:val="id-ID" w:eastAsia="id-ID"/>
        </w:rPr>
      </w:pPr>
      <w:r w:rsidRPr="00F26EB1">
        <w:rPr>
          <w:rFonts w:ascii="Times New Roman" w:eastAsia="Times New Roman" w:hAnsi="Times New Roman" w:cs="Times New Roman"/>
          <w:color w:val="000000" w:themeColor="text1"/>
          <w:lang w:eastAsia="id-ID"/>
        </w:rPr>
        <w:t xml:space="preserve">Sutarman dan Swasono, P (2003). </w:t>
      </w:r>
      <w:r w:rsidRPr="00F26EB1">
        <w:rPr>
          <w:rFonts w:ascii="Times New Roman" w:eastAsia="Times New Roman" w:hAnsi="Times New Roman" w:cs="Times New Roman"/>
          <w:i/>
          <w:color w:val="000000" w:themeColor="text1"/>
          <w:lang w:eastAsia="id-ID"/>
        </w:rPr>
        <w:t>Implementasi Pembelajaran Generatif Berbasis Konstruktivisme sebagai Upaya Meningkatkan Kemampuan Siswa Kelas III pada Bidang Fisika di SLTP 17 Malang</w:t>
      </w:r>
      <w:r w:rsidRPr="00F26EB1">
        <w:rPr>
          <w:rFonts w:ascii="Times New Roman" w:eastAsia="Times New Roman" w:hAnsi="Times New Roman" w:cs="Times New Roman"/>
          <w:color w:val="000000" w:themeColor="text1"/>
          <w:lang w:eastAsia="id-ID"/>
        </w:rPr>
        <w:t>. Jurnal. Malang: Lemlit-UM.</w:t>
      </w:r>
    </w:p>
    <w:p w14:paraId="3A66AF59" w14:textId="77777777" w:rsidR="00F26EB1" w:rsidRPr="00F26EB1" w:rsidRDefault="00F26EB1" w:rsidP="00F26EB1">
      <w:pPr>
        <w:jc w:val="both"/>
        <w:rPr>
          <w:rFonts w:ascii="Times New Roman" w:hAnsi="Times New Roman" w:cs="Times New Roman"/>
          <w:color w:val="000000" w:themeColor="text1"/>
          <w:lang w:val="en-SG" w:eastAsia="en-SG"/>
        </w:rPr>
      </w:pPr>
      <w:r w:rsidRPr="00F26EB1">
        <w:rPr>
          <w:rFonts w:ascii="Times New Roman" w:hAnsi="Times New Roman" w:cs="Times New Roman"/>
          <w:color w:val="000000" w:themeColor="text1"/>
          <w:lang w:val="en-SG" w:eastAsia="en-SG"/>
        </w:rPr>
        <w:t>Sutopo, HB. 2006</w:t>
      </w:r>
      <w:r w:rsidRPr="00F26EB1">
        <w:rPr>
          <w:rFonts w:ascii="Times New Roman" w:hAnsi="Times New Roman" w:cs="Times New Roman"/>
          <w:color w:val="000000" w:themeColor="text1"/>
          <w:lang w:val="id-ID" w:eastAsia="en-SG"/>
        </w:rPr>
        <w:t>.</w:t>
      </w:r>
      <w:r w:rsidRPr="00F26EB1">
        <w:rPr>
          <w:rFonts w:ascii="Times New Roman" w:hAnsi="Times New Roman" w:cs="Times New Roman"/>
          <w:color w:val="000000" w:themeColor="text1"/>
          <w:lang w:val="en-SG" w:eastAsia="en-SG"/>
        </w:rPr>
        <w:t xml:space="preserve"> </w:t>
      </w:r>
      <w:r w:rsidRPr="00F26EB1">
        <w:rPr>
          <w:rFonts w:ascii="Times New Roman" w:hAnsi="Times New Roman" w:cs="Times New Roman"/>
          <w:i/>
          <w:color w:val="000000" w:themeColor="text1"/>
          <w:lang w:val="en-SG" w:eastAsia="en-SG"/>
        </w:rPr>
        <w:t>Metode Penelitian Kualitatif</w:t>
      </w:r>
      <w:r w:rsidRPr="00F26EB1">
        <w:rPr>
          <w:rFonts w:ascii="Times New Roman" w:hAnsi="Times New Roman" w:cs="Times New Roman"/>
          <w:color w:val="000000" w:themeColor="text1"/>
          <w:lang w:val="id-ID" w:eastAsia="en-SG"/>
        </w:rPr>
        <w:t>.</w:t>
      </w:r>
      <w:r w:rsidRPr="00F26EB1">
        <w:rPr>
          <w:rFonts w:ascii="Times New Roman" w:hAnsi="Times New Roman" w:cs="Times New Roman"/>
          <w:color w:val="000000" w:themeColor="text1"/>
          <w:lang w:val="en-SG" w:eastAsia="en-SG"/>
        </w:rPr>
        <w:t xml:space="preserve"> Surakarta: UNS Press.</w:t>
      </w:r>
    </w:p>
    <w:p w14:paraId="1061C01A" w14:textId="77777777" w:rsidR="00F26EB1" w:rsidRPr="00F26EB1" w:rsidRDefault="00F26EB1" w:rsidP="00F26EB1">
      <w:pPr>
        <w:ind w:left="720" w:hanging="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Syah, D. Strategi Pembelajaran Efektif Disadur pada tanggal 20 Juni 2015 dari https://tutial.wordpress.com/2012/01/06/strategi-pembelajaran-efektif/</w:t>
      </w:r>
    </w:p>
    <w:p w14:paraId="111365F6" w14:textId="77777777" w:rsidR="00F26EB1" w:rsidRPr="00F26EB1" w:rsidRDefault="00F26EB1" w:rsidP="00F26EB1">
      <w:pPr>
        <w:ind w:left="720" w:hanging="720"/>
        <w:jc w:val="both"/>
        <w:rPr>
          <w:rFonts w:ascii="Times New Roman" w:eastAsia="Times New Roman" w:hAnsi="Times New Roman" w:cs="Times New Roman"/>
          <w:color w:val="000000" w:themeColor="text1"/>
          <w:lang w:eastAsia="id-ID"/>
        </w:rPr>
      </w:pPr>
      <w:r w:rsidRPr="00F26EB1">
        <w:rPr>
          <w:rFonts w:ascii="Times New Roman" w:eastAsia="Times New Roman" w:hAnsi="Times New Roman" w:cs="Times New Roman"/>
          <w:color w:val="000000" w:themeColor="text1"/>
          <w:lang w:eastAsia="id-ID"/>
        </w:rPr>
        <w:t xml:space="preserve">Thobroni Muhammad &amp; Arif Mustofa (2011). </w:t>
      </w:r>
      <w:r w:rsidRPr="00F26EB1">
        <w:rPr>
          <w:rFonts w:ascii="Times New Roman" w:eastAsia="Times New Roman" w:hAnsi="Times New Roman" w:cs="Times New Roman"/>
          <w:i/>
          <w:iCs/>
          <w:color w:val="000000" w:themeColor="text1"/>
          <w:lang w:eastAsia="id-ID"/>
        </w:rPr>
        <w:t xml:space="preserve">Belajar dan Pembelajara Pengembangan Wacana dan Praktik Pembelajara dalam Pembangunan Nasional. </w:t>
      </w:r>
      <w:r w:rsidRPr="00F26EB1">
        <w:rPr>
          <w:rFonts w:ascii="Times New Roman" w:eastAsia="Times New Roman" w:hAnsi="Times New Roman" w:cs="Times New Roman"/>
          <w:color w:val="000000" w:themeColor="text1"/>
          <w:lang w:eastAsia="id-ID"/>
        </w:rPr>
        <w:t>Jogjakarta: AR-Ruzz Media.</w:t>
      </w:r>
    </w:p>
    <w:p w14:paraId="303B50E8"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Trenkner, P. 2007. </w:t>
      </w:r>
      <w:r w:rsidRPr="00F26EB1">
        <w:rPr>
          <w:rFonts w:ascii="Times New Roman" w:hAnsi="Times New Roman" w:cs="Times New Roman"/>
          <w:i/>
          <w:color w:val="000000" w:themeColor="text1"/>
        </w:rPr>
        <w:t>The IMO StandardMarine Communication Phrases</w:t>
      </w:r>
      <w:r w:rsidRPr="00F26EB1">
        <w:rPr>
          <w:rFonts w:ascii="Times New Roman" w:hAnsi="Times New Roman" w:cs="Times New Roman"/>
          <w:color w:val="000000" w:themeColor="text1"/>
        </w:rPr>
        <w:t>.  Alert 14.</w:t>
      </w:r>
    </w:p>
    <w:p w14:paraId="6E9B9325" w14:textId="77777777" w:rsidR="00F26EB1" w:rsidRPr="00F26EB1" w:rsidRDefault="00F26EB1" w:rsidP="00F26EB1">
      <w:pPr>
        <w:ind w:left="720" w:hanging="720"/>
        <w:jc w:val="both"/>
        <w:rPr>
          <w:rFonts w:ascii="Times New Roman" w:hAnsi="Times New Roman" w:cs="Times New Roman"/>
          <w:color w:val="000000" w:themeColor="text1"/>
        </w:rPr>
      </w:pPr>
      <w:r w:rsidRPr="00F26EB1">
        <w:rPr>
          <w:rFonts w:ascii="Times New Roman" w:hAnsi="Times New Roman" w:cs="Times New Roman"/>
          <w:color w:val="000000" w:themeColor="text1"/>
        </w:rPr>
        <w:t xml:space="preserve">Walington, J. 2006. </w:t>
      </w:r>
      <w:r w:rsidRPr="00F26EB1">
        <w:rPr>
          <w:rFonts w:ascii="Times New Roman" w:hAnsi="Times New Roman" w:cs="Times New Roman"/>
          <w:i/>
          <w:color w:val="000000" w:themeColor="text1"/>
        </w:rPr>
        <w:t>Education Research</w:t>
      </w:r>
      <w:r w:rsidRPr="00F26EB1">
        <w:rPr>
          <w:rFonts w:ascii="Times New Roman" w:hAnsi="Times New Roman" w:cs="Times New Roman"/>
          <w:color w:val="000000" w:themeColor="text1"/>
        </w:rPr>
        <w:t>. London: Continum</w:t>
      </w:r>
    </w:p>
    <w:p w14:paraId="6168DB7D" w14:textId="77777777" w:rsidR="00F26EB1" w:rsidRPr="00F26EB1" w:rsidRDefault="00F26EB1" w:rsidP="00F26EB1">
      <w:pPr>
        <w:ind w:left="720" w:hanging="720"/>
        <w:jc w:val="both"/>
        <w:rPr>
          <w:rFonts w:ascii="Times New Roman" w:hAnsi="Times New Roman" w:cs="Times New Roman"/>
          <w:color w:val="000000" w:themeColor="text1"/>
          <w:lang w:val="id-ID"/>
        </w:rPr>
      </w:pPr>
      <w:r w:rsidRPr="00F26EB1">
        <w:rPr>
          <w:rFonts w:ascii="Times New Roman" w:hAnsi="Times New Roman" w:cs="Times New Roman"/>
          <w:color w:val="000000" w:themeColor="text1"/>
          <w:lang w:val="id-ID"/>
        </w:rPr>
        <w:t>Wyat</w:t>
      </w:r>
      <w:r w:rsidRPr="00F26EB1">
        <w:rPr>
          <w:rFonts w:ascii="Times New Roman" w:hAnsi="Times New Roman" w:cs="Times New Roman"/>
          <w:color w:val="000000" w:themeColor="text1"/>
          <w:lang w:val="en-SG"/>
        </w:rPr>
        <w:t>t</w:t>
      </w:r>
      <w:r w:rsidRPr="00F26EB1">
        <w:rPr>
          <w:rFonts w:ascii="Times New Roman" w:hAnsi="Times New Roman" w:cs="Times New Roman"/>
          <w:color w:val="000000" w:themeColor="text1"/>
          <w:lang w:val="id-ID"/>
        </w:rPr>
        <w:t xml:space="preserve">, R.L. &amp; Looper, S. </w:t>
      </w:r>
      <w:r w:rsidRPr="00F26EB1">
        <w:rPr>
          <w:rFonts w:ascii="Times New Roman" w:hAnsi="Times New Roman" w:cs="Times New Roman"/>
          <w:color w:val="000000" w:themeColor="text1"/>
          <w:lang w:val="en-SG"/>
        </w:rPr>
        <w:t>2002</w:t>
      </w:r>
      <w:r w:rsidRPr="00F26EB1">
        <w:rPr>
          <w:rFonts w:ascii="Times New Roman" w:hAnsi="Times New Roman" w:cs="Times New Roman"/>
          <w:color w:val="000000" w:themeColor="text1"/>
          <w:lang w:val="id-ID"/>
        </w:rPr>
        <w:t xml:space="preserve">. </w:t>
      </w:r>
      <w:r w:rsidRPr="00F26EB1">
        <w:rPr>
          <w:rFonts w:ascii="Times New Roman" w:hAnsi="Times New Roman" w:cs="Times New Roman"/>
          <w:i/>
          <w:color w:val="000000" w:themeColor="text1"/>
          <w:lang w:val="id-ID"/>
        </w:rPr>
        <w:t>So You Have to Have A Portfolio, a Teacher's Guide to Preparation and Presentation</w:t>
      </w:r>
      <w:r w:rsidRPr="00F26EB1">
        <w:rPr>
          <w:rFonts w:ascii="Times New Roman" w:hAnsi="Times New Roman" w:cs="Times New Roman"/>
          <w:color w:val="000000" w:themeColor="text1"/>
          <w:lang w:val="id-ID"/>
        </w:rPr>
        <w:t>. California: Corwin Press Inc.</w:t>
      </w:r>
    </w:p>
    <w:p w14:paraId="0EB93D94" w14:textId="77777777" w:rsidR="00F26EB1" w:rsidRPr="00F26EB1" w:rsidRDefault="00F26EB1" w:rsidP="00F26EB1">
      <w:pPr>
        <w:pStyle w:val="NormalWeb"/>
        <w:rPr>
          <w:color w:val="000000" w:themeColor="text1"/>
        </w:rPr>
      </w:pPr>
    </w:p>
    <w:p w14:paraId="737C1135" w14:textId="77777777" w:rsidR="00F26EB1" w:rsidRPr="00F26EB1" w:rsidRDefault="00F26EB1" w:rsidP="00F26EB1">
      <w:pPr>
        <w:rPr>
          <w:rFonts w:ascii="Times New Roman" w:hAnsi="Times New Roman" w:cs="Times New Roman"/>
          <w:color w:val="000000" w:themeColor="text1"/>
        </w:rPr>
      </w:pPr>
    </w:p>
    <w:p w14:paraId="79B43833" w14:textId="77777777" w:rsidR="00F26EB1" w:rsidRPr="00F26EB1" w:rsidRDefault="00F26EB1" w:rsidP="00F26EB1">
      <w:pPr>
        <w:spacing w:line="360" w:lineRule="auto"/>
        <w:jc w:val="both"/>
        <w:rPr>
          <w:rFonts w:ascii="Times New Roman" w:hAnsi="Times New Roman" w:cs="Times New Roman"/>
          <w:color w:val="000000" w:themeColor="text1"/>
        </w:rPr>
      </w:pPr>
    </w:p>
    <w:p w14:paraId="69862B23" w14:textId="77777777" w:rsidR="00F26EB1" w:rsidRPr="00F26EB1" w:rsidRDefault="00F26EB1" w:rsidP="00C63757">
      <w:pPr>
        <w:spacing w:line="360" w:lineRule="auto"/>
        <w:jc w:val="center"/>
        <w:rPr>
          <w:rFonts w:ascii="Times New Roman" w:hAnsi="Times New Roman" w:cs="Times New Roman"/>
          <w:color w:val="000000" w:themeColor="text1"/>
        </w:rPr>
      </w:pPr>
    </w:p>
    <w:p w14:paraId="22075E76" w14:textId="77777777" w:rsidR="00F26EB1" w:rsidRPr="00F26EB1" w:rsidRDefault="00F26EB1" w:rsidP="00C63757">
      <w:pPr>
        <w:spacing w:line="360" w:lineRule="auto"/>
        <w:jc w:val="center"/>
        <w:rPr>
          <w:rFonts w:ascii="Times New Roman" w:hAnsi="Times New Roman" w:cs="Times New Roman"/>
          <w:color w:val="000000" w:themeColor="text1"/>
        </w:rPr>
      </w:pPr>
    </w:p>
    <w:p w14:paraId="439915B9" w14:textId="77777777" w:rsidR="00F26EB1" w:rsidRPr="00F26EB1" w:rsidRDefault="00F26EB1" w:rsidP="00C63757">
      <w:pPr>
        <w:spacing w:line="360" w:lineRule="auto"/>
        <w:jc w:val="center"/>
        <w:rPr>
          <w:rFonts w:ascii="Times New Roman" w:hAnsi="Times New Roman" w:cs="Times New Roman"/>
          <w:color w:val="000000" w:themeColor="text1"/>
        </w:rPr>
      </w:pPr>
    </w:p>
    <w:sectPr w:rsidR="00F26EB1" w:rsidRPr="00F26EB1" w:rsidSect="00E6634B">
      <w:headerReference w:type="default" r:id="rId13"/>
      <w:footerReference w:type="default" r:id="rId14"/>
      <w:pgSz w:w="11900" w:h="16840"/>
      <w:pgMar w:top="1701" w:right="1701" w:bottom="2268" w:left="2268" w:header="709" w:footer="709" w:gutter="0"/>
      <w:pgNumType w:start="2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DF1A5" w14:textId="77777777" w:rsidR="002E066A" w:rsidRDefault="002E066A" w:rsidP="00CA423E">
      <w:r>
        <w:separator/>
      </w:r>
    </w:p>
  </w:endnote>
  <w:endnote w:type="continuationSeparator" w:id="0">
    <w:p w14:paraId="35E67C54" w14:textId="77777777" w:rsidR="002E066A" w:rsidRDefault="002E066A" w:rsidP="00CA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786535"/>
      <w:docPartObj>
        <w:docPartGallery w:val="Page Numbers (Bottom of Page)"/>
        <w:docPartUnique/>
      </w:docPartObj>
    </w:sdtPr>
    <w:sdtEndPr>
      <w:rPr>
        <w:noProof/>
      </w:rPr>
    </w:sdtEndPr>
    <w:sdtContent>
      <w:p w14:paraId="6002D979" w14:textId="76D45D97" w:rsidR="00E6634B" w:rsidRDefault="00E6634B">
        <w:pPr>
          <w:pStyle w:val="Footer"/>
          <w:jc w:val="right"/>
        </w:pPr>
        <w:r>
          <w:fldChar w:fldCharType="begin"/>
        </w:r>
        <w:r>
          <w:instrText xml:space="preserve"> PAGE   \* MERGEFORMAT </w:instrText>
        </w:r>
        <w:r>
          <w:fldChar w:fldCharType="separate"/>
        </w:r>
        <w:r>
          <w:rPr>
            <w:noProof/>
          </w:rPr>
          <w:t>225</w:t>
        </w:r>
        <w:r>
          <w:rPr>
            <w:noProof/>
          </w:rPr>
          <w:fldChar w:fldCharType="end"/>
        </w:r>
      </w:p>
    </w:sdtContent>
  </w:sdt>
  <w:p w14:paraId="7C903FC0" w14:textId="77777777" w:rsidR="00E6634B" w:rsidRDefault="00E66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A4015" w14:textId="77777777" w:rsidR="002E066A" w:rsidRDefault="002E066A" w:rsidP="00CA423E">
      <w:r>
        <w:separator/>
      </w:r>
    </w:p>
  </w:footnote>
  <w:footnote w:type="continuationSeparator" w:id="0">
    <w:p w14:paraId="4E9D34EC" w14:textId="77777777" w:rsidR="002E066A" w:rsidRDefault="002E066A" w:rsidP="00CA4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11683" w14:textId="2D2211C7" w:rsidR="00CA423E" w:rsidRDefault="00CA423E">
    <w:pPr>
      <w:pStyle w:val="Header"/>
    </w:pPr>
    <w:r>
      <w:t>Jurnal karya Ilmiah Andormeda Volume 6 edisi 1 Maret 2021</w:t>
    </w:r>
  </w:p>
  <w:p w14:paraId="3E0DA93B" w14:textId="77777777" w:rsidR="00CA423E" w:rsidRDefault="00CA42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E7D4A"/>
    <w:multiLevelType w:val="hybridMultilevel"/>
    <w:tmpl w:val="D828FC44"/>
    <w:lvl w:ilvl="0" w:tplc="0409000F">
      <w:start w:val="1"/>
      <w:numFmt w:val="decimal"/>
      <w:lvlText w:val="%1."/>
      <w:lvlJc w:val="left"/>
      <w:pPr>
        <w:tabs>
          <w:tab w:val="num" w:pos="1800"/>
        </w:tabs>
        <w:ind w:left="1800" w:hanging="360"/>
      </w:pPr>
    </w:lvl>
    <w:lvl w:ilvl="1" w:tplc="168EB09E">
      <w:start w:val="1"/>
      <w:numFmt w:val="upperRoman"/>
      <w:lvlText w:val="%2."/>
      <w:lvlJc w:val="left"/>
      <w:pPr>
        <w:tabs>
          <w:tab w:val="num" w:pos="2880"/>
        </w:tabs>
        <w:ind w:left="2880" w:hanging="720"/>
      </w:pPr>
      <w:rPr>
        <w:rFonts w:hint="default"/>
      </w:rPr>
    </w:lvl>
    <w:lvl w:ilvl="2" w:tplc="84D0B3F4">
      <w:start w:val="1"/>
      <w:numFmt w:val="upperLetter"/>
      <w:lvlText w:val="%3."/>
      <w:lvlJc w:val="left"/>
      <w:pPr>
        <w:tabs>
          <w:tab w:val="num" w:pos="3420"/>
        </w:tabs>
        <w:ind w:left="3420" w:hanging="360"/>
      </w:pPr>
      <w:rPr>
        <w:rFonts w:hint="default"/>
      </w:rPr>
    </w:lvl>
    <w:lvl w:ilvl="3" w:tplc="03F668C0">
      <w:start w:val="1"/>
      <w:numFmt w:val="lowerLetter"/>
      <w:lvlText w:val="%4."/>
      <w:lvlJc w:val="left"/>
      <w:pPr>
        <w:tabs>
          <w:tab w:val="num" w:pos="3960"/>
        </w:tabs>
        <w:ind w:left="3960" w:hanging="360"/>
      </w:pPr>
      <w:rPr>
        <w:rFonts w:hint="default"/>
      </w:rPr>
    </w:lvl>
    <w:lvl w:ilvl="4" w:tplc="0EE4BE5E">
      <w:start w:val="1"/>
      <w:numFmt w:val="decimal"/>
      <w:lvlText w:val="%5)"/>
      <w:lvlJc w:val="left"/>
      <w:pPr>
        <w:tabs>
          <w:tab w:val="num" w:pos="4680"/>
        </w:tabs>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200620"/>
    <w:multiLevelType w:val="hybridMultilevel"/>
    <w:tmpl w:val="6DA4B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01DC9"/>
    <w:multiLevelType w:val="multilevel"/>
    <w:tmpl w:val="23C816C6"/>
    <w:lvl w:ilvl="0">
      <w:start w:val="1"/>
      <w:numFmt w:val="decimal"/>
      <w:lvlText w:val="%1."/>
      <w:lvlJc w:val="left"/>
      <w:pPr>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D717FA"/>
    <w:multiLevelType w:val="hybridMultilevel"/>
    <w:tmpl w:val="7220A35E"/>
    <w:lvl w:ilvl="0" w:tplc="04090015">
      <w:start w:val="1"/>
      <w:numFmt w:val="upperLetter"/>
      <w:lvlText w:val="%1."/>
      <w:lvlJc w:val="left"/>
      <w:pPr>
        <w:tabs>
          <w:tab w:val="num" w:pos="720"/>
        </w:tabs>
        <w:ind w:left="720" w:hanging="360"/>
      </w:pPr>
      <w:rPr>
        <w:rFonts w:hint="default"/>
      </w:rPr>
    </w:lvl>
    <w:lvl w:ilvl="1" w:tplc="F92E199E">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131A75"/>
    <w:multiLevelType w:val="hybridMultilevel"/>
    <w:tmpl w:val="5D2CE034"/>
    <w:lvl w:ilvl="0" w:tplc="830CF1D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62A0893"/>
    <w:multiLevelType w:val="hybridMultilevel"/>
    <w:tmpl w:val="4A0AC5D0"/>
    <w:lvl w:ilvl="0" w:tplc="04210015">
      <w:start w:val="9"/>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B55346"/>
    <w:multiLevelType w:val="hybridMultilevel"/>
    <w:tmpl w:val="AB8229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0920BA"/>
    <w:multiLevelType w:val="hybridMultilevel"/>
    <w:tmpl w:val="9ED014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1B310EF"/>
    <w:multiLevelType w:val="hybridMultilevel"/>
    <w:tmpl w:val="EF960F7A"/>
    <w:lvl w:ilvl="0" w:tplc="45A08B70">
      <w:start w:val="1"/>
      <w:numFmt w:val="decimal"/>
      <w:lvlText w:val="%1."/>
      <w:lvlJc w:val="left"/>
      <w:pPr>
        <w:ind w:left="644" w:hanging="360"/>
      </w:pPr>
      <w:rPr>
        <w:rFonts w:hint="default"/>
      </w:rPr>
    </w:lvl>
    <w:lvl w:ilvl="1" w:tplc="48090019">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9">
    <w:nsid w:val="225A169D"/>
    <w:multiLevelType w:val="multilevel"/>
    <w:tmpl w:val="58809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5B2CEB"/>
    <w:multiLevelType w:val="hybridMultilevel"/>
    <w:tmpl w:val="B81A36D8"/>
    <w:lvl w:ilvl="0" w:tplc="54B4FFEC">
      <w:start w:val="1"/>
      <w:numFmt w:val="lowerLetter"/>
      <w:lvlText w:val="%1."/>
      <w:lvlJc w:val="left"/>
      <w:pPr>
        <w:ind w:left="720" w:hanging="360"/>
      </w:pPr>
      <w:rPr>
        <w:rFonts w:ascii="Times New Roman" w:eastAsia="Calibri" w:hAnsi="Times New Roman" w:cs="Times New Roman"/>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2A78789B"/>
    <w:multiLevelType w:val="hybridMultilevel"/>
    <w:tmpl w:val="3DF699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2DA30420"/>
    <w:multiLevelType w:val="hybridMultilevel"/>
    <w:tmpl w:val="F0D22E3C"/>
    <w:lvl w:ilvl="0" w:tplc="354AE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D90AA0"/>
    <w:multiLevelType w:val="hybridMultilevel"/>
    <w:tmpl w:val="6DA4B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2A2A30"/>
    <w:multiLevelType w:val="hybridMultilevel"/>
    <w:tmpl w:val="5872A3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6577279"/>
    <w:multiLevelType w:val="hybridMultilevel"/>
    <w:tmpl w:val="7B7A8E60"/>
    <w:lvl w:ilvl="0" w:tplc="84BED954">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6">
    <w:nsid w:val="385C739C"/>
    <w:multiLevelType w:val="hybridMultilevel"/>
    <w:tmpl w:val="E0E43F32"/>
    <w:lvl w:ilvl="0" w:tplc="8966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280027"/>
    <w:multiLevelType w:val="hybridMultilevel"/>
    <w:tmpl w:val="D6F86836"/>
    <w:lvl w:ilvl="0" w:tplc="FC503B72">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37F14DB"/>
    <w:multiLevelType w:val="hybridMultilevel"/>
    <w:tmpl w:val="B992C542"/>
    <w:lvl w:ilvl="0" w:tplc="F1B43C80">
      <w:start w:val="1"/>
      <w:numFmt w:val="decimal"/>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67C5245"/>
    <w:multiLevelType w:val="hybridMultilevel"/>
    <w:tmpl w:val="51EC5466"/>
    <w:lvl w:ilvl="0" w:tplc="15F6D2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21F24EF"/>
    <w:multiLevelType w:val="hybridMultilevel"/>
    <w:tmpl w:val="CBE22AE2"/>
    <w:lvl w:ilvl="0" w:tplc="71F433F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1">
    <w:nsid w:val="5574011B"/>
    <w:multiLevelType w:val="hybridMultilevel"/>
    <w:tmpl w:val="E0E43F32"/>
    <w:lvl w:ilvl="0" w:tplc="8966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C08D4"/>
    <w:multiLevelType w:val="hybridMultilevel"/>
    <w:tmpl w:val="C0C6EA56"/>
    <w:lvl w:ilvl="0" w:tplc="1C7AF312">
      <w:start w:val="1"/>
      <w:numFmt w:val="decimal"/>
      <w:lvlText w:val="%1."/>
      <w:lvlJc w:val="left"/>
      <w:pPr>
        <w:ind w:left="720" w:hanging="360"/>
      </w:pPr>
      <w:rPr>
        <w:rFonts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9B3DB7"/>
    <w:multiLevelType w:val="hybridMultilevel"/>
    <w:tmpl w:val="6DA4B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AF1D1E"/>
    <w:multiLevelType w:val="hybridMultilevel"/>
    <w:tmpl w:val="8A74FC5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69D67803"/>
    <w:multiLevelType w:val="hybridMultilevel"/>
    <w:tmpl w:val="B8F40B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A080C55"/>
    <w:multiLevelType w:val="multilevel"/>
    <w:tmpl w:val="A6129E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BDA5EDF"/>
    <w:multiLevelType w:val="hybridMultilevel"/>
    <w:tmpl w:val="44FCE846"/>
    <w:lvl w:ilvl="0" w:tplc="9ACE3C0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D505B7D"/>
    <w:multiLevelType w:val="hybridMultilevel"/>
    <w:tmpl w:val="74F8B740"/>
    <w:lvl w:ilvl="0" w:tplc="D2DCEC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062547"/>
    <w:multiLevelType w:val="hybridMultilevel"/>
    <w:tmpl w:val="86A287F4"/>
    <w:lvl w:ilvl="0" w:tplc="6A409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CA7078"/>
    <w:multiLevelType w:val="hybridMultilevel"/>
    <w:tmpl w:val="7DA4A4BC"/>
    <w:lvl w:ilvl="0" w:tplc="5810CC50">
      <w:start w:val="1"/>
      <w:numFmt w:val="lowerLetter"/>
      <w:lvlText w:val="%1."/>
      <w:lvlJc w:val="left"/>
      <w:pPr>
        <w:ind w:left="720" w:hanging="360"/>
      </w:pPr>
      <w:rPr>
        <w:rFonts w:ascii="Times New Roman" w:eastAsia="Calibri" w:hAnsi="Times New Roman" w:cs="Times New Roman"/>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763C2C96"/>
    <w:multiLevelType w:val="hybridMultilevel"/>
    <w:tmpl w:val="B81A36D8"/>
    <w:lvl w:ilvl="0" w:tplc="54B4FFEC">
      <w:start w:val="1"/>
      <w:numFmt w:val="lowerLetter"/>
      <w:lvlText w:val="%1."/>
      <w:lvlJc w:val="left"/>
      <w:pPr>
        <w:ind w:left="720" w:hanging="360"/>
      </w:pPr>
      <w:rPr>
        <w:rFonts w:ascii="Times New Roman" w:eastAsia="Calibri" w:hAnsi="Times New Roman" w:cs="Times New Roman"/>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nsid w:val="792E1E0A"/>
    <w:multiLevelType w:val="hybridMultilevel"/>
    <w:tmpl w:val="6DA4B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60644"/>
    <w:multiLevelType w:val="hybridMultilevel"/>
    <w:tmpl w:val="6DA4B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2A53A1"/>
    <w:multiLevelType w:val="hybridMultilevel"/>
    <w:tmpl w:val="1B0CF85E"/>
    <w:lvl w:ilvl="0" w:tplc="75C2F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D75551E"/>
    <w:multiLevelType w:val="hybridMultilevel"/>
    <w:tmpl w:val="7220A35E"/>
    <w:lvl w:ilvl="0" w:tplc="04090015">
      <w:start w:val="1"/>
      <w:numFmt w:val="upperLetter"/>
      <w:lvlText w:val="%1."/>
      <w:lvlJc w:val="left"/>
      <w:pPr>
        <w:tabs>
          <w:tab w:val="num" w:pos="720"/>
        </w:tabs>
        <w:ind w:left="720" w:hanging="360"/>
      </w:pPr>
      <w:rPr>
        <w:rFonts w:hint="default"/>
      </w:rPr>
    </w:lvl>
    <w:lvl w:ilvl="1" w:tplc="F92E199E">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8"/>
  </w:num>
  <w:num w:numId="4">
    <w:abstractNumId w:val="26"/>
  </w:num>
  <w:num w:numId="5">
    <w:abstractNumId w:val="35"/>
  </w:num>
  <w:num w:numId="6">
    <w:abstractNumId w:val="19"/>
  </w:num>
  <w:num w:numId="7">
    <w:abstractNumId w:val="22"/>
  </w:num>
  <w:num w:numId="8">
    <w:abstractNumId w:val="8"/>
  </w:num>
  <w:num w:numId="9">
    <w:abstractNumId w:val="30"/>
  </w:num>
  <w:num w:numId="10">
    <w:abstractNumId w:val="10"/>
  </w:num>
  <w:num w:numId="11">
    <w:abstractNumId w:val="31"/>
  </w:num>
  <w:num w:numId="12">
    <w:abstractNumId w:val="2"/>
  </w:num>
  <w:num w:numId="13">
    <w:abstractNumId w:val="12"/>
  </w:num>
  <w:num w:numId="14">
    <w:abstractNumId w:val="20"/>
  </w:num>
  <w:num w:numId="15">
    <w:abstractNumId w:val="17"/>
  </w:num>
  <w:num w:numId="16">
    <w:abstractNumId w:val="6"/>
  </w:num>
  <w:num w:numId="17">
    <w:abstractNumId w:val="21"/>
  </w:num>
  <w:num w:numId="18">
    <w:abstractNumId w:val="29"/>
  </w:num>
  <w:num w:numId="19">
    <w:abstractNumId w:val="16"/>
  </w:num>
  <w:num w:numId="20">
    <w:abstractNumId w:val="15"/>
  </w:num>
  <w:num w:numId="21">
    <w:abstractNumId w:val="24"/>
  </w:num>
  <w:num w:numId="22">
    <w:abstractNumId w:val="11"/>
  </w:num>
  <w:num w:numId="23">
    <w:abstractNumId w:val="7"/>
  </w:num>
  <w:num w:numId="24">
    <w:abstractNumId w:val="5"/>
  </w:num>
  <w:num w:numId="25">
    <w:abstractNumId w:val="4"/>
  </w:num>
  <w:num w:numId="26">
    <w:abstractNumId w:val="14"/>
  </w:num>
  <w:num w:numId="27">
    <w:abstractNumId w:val="18"/>
  </w:num>
  <w:num w:numId="28">
    <w:abstractNumId w:val="34"/>
  </w:num>
  <w:num w:numId="29">
    <w:abstractNumId w:val="1"/>
  </w:num>
  <w:num w:numId="30">
    <w:abstractNumId w:val="13"/>
  </w:num>
  <w:num w:numId="31">
    <w:abstractNumId w:val="33"/>
  </w:num>
  <w:num w:numId="32">
    <w:abstractNumId w:val="23"/>
  </w:num>
  <w:num w:numId="33">
    <w:abstractNumId w:val="32"/>
  </w:num>
  <w:num w:numId="34">
    <w:abstractNumId w:val="9"/>
  </w:num>
  <w:num w:numId="35">
    <w:abstractNumId w:val="2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8B"/>
    <w:rsid w:val="0006650D"/>
    <w:rsid w:val="0008214C"/>
    <w:rsid w:val="00090318"/>
    <w:rsid w:val="000A7D04"/>
    <w:rsid w:val="000B5A8B"/>
    <w:rsid w:val="00101FCF"/>
    <w:rsid w:val="00122A05"/>
    <w:rsid w:val="001F6B8E"/>
    <w:rsid w:val="00262117"/>
    <w:rsid w:val="00266DE2"/>
    <w:rsid w:val="00284CBE"/>
    <w:rsid w:val="002E066A"/>
    <w:rsid w:val="003121AB"/>
    <w:rsid w:val="00313C5E"/>
    <w:rsid w:val="00353BFD"/>
    <w:rsid w:val="00377E7C"/>
    <w:rsid w:val="003B3D42"/>
    <w:rsid w:val="003B419B"/>
    <w:rsid w:val="003C7AEE"/>
    <w:rsid w:val="003D219E"/>
    <w:rsid w:val="00404B1E"/>
    <w:rsid w:val="00431D39"/>
    <w:rsid w:val="004A315E"/>
    <w:rsid w:val="004B23AF"/>
    <w:rsid w:val="004D4AFA"/>
    <w:rsid w:val="004E36A7"/>
    <w:rsid w:val="005165F5"/>
    <w:rsid w:val="005207F6"/>
    <w:rsid w:val="005452B2"/>
    <w:rsid w:val="00580FA9"/>
    <w:rsid w:val="00586C2D"/>
    <w:rsid w:val="005C5992"/>
    <w:rsid w:val="0062028F"/>
    <w:rsid w:val="00657B23"/>
    <w:rsid w:val="00672B3F"/>
    <w:rsid w:val="006A0C65"/>
    <w:rsid w:val="007062E5"/>
    <w:rsid w:val="0077295F"/>
    <w:rsid w:val="00805E38"/>
    <w:rsid w:val="00812EB6"/>
    <w:rsid w:val="00816019"/>
    <w:rsid w:val="008343A2"/>
    <w:rsid w:val="008402BD"/>
    <w:rsid w:val="00865CB6"/>
    <w:rsid w:val="00885D0E"/>
    <w:rsid w:val="008F576D"/>
    <w:rsid w:val="00947E17"/>
    <w:rsid w:val="00947FCE"/>
    <w:rsid w:val="0095153A"/>
    <w:rsid w:val="00974E5A"/>
    <w:rsid w:val="00A04660"/>
    <w:rsid w:val="00A12C35"/>
    <w:rsid w:val="00A347AB"/>
    <w:rsid w:val="00A8023E"/>
    <w:rsid w:val="00AA395E"/>
    <w:rsid w:val="00AB1A14"/>
    <w:rsid w:val="00AC0166"/>
    <w:rsid w:val="00B017F0"/>
    <w:rsid w:val="00B43759"/>
    <w:rsid w:val="00B45D9C"/>
    <w:rsid w:val="00B54338"/>
    <w:rsid w:val="00B64261"/>
    <w:rsid w:val="00B8414B"/>
    <w:rsid w:val="00BA1711"/>
    <w:rsid w:val="00BE5DA0"/>
    <w:rsid w:val="00BF4878"/>
    <w:rsid w:val="00C15DB3"/>
    <w:rsid w:val="00C63757"/>
    <w:rsid w:val="00CA423E"/>
    <w:rsid w:val="00CB0243"/>
    <w:rsid w:val="00D108B3"/>
    <w:rsid w:val="00D42223"/>
    <w:rsid w:val="00D60298"/>
    <w:rsid w:val="00D63A18"/>
    <w:rsid w:val="00D924AE"/>
    <w:rsid w:val="00DE378D"/>
    <w:rsid w:val="00DF1F70"/>
    <w:rsid w:val="00DF304D"/>
    <w:rsid w:val="00E45718"/>
    <w:rsid w:val="00E6003F"/>
    <w:rsid w:val="00E6634B"/>
    <w:rsid w:val="00E74090"/>
    <w:rsid w:val="00E94C8D"/>
    <w:rsid w:val="00EE5A72"/>
    <w:rsid w:val="00EF3519"/>
    <w:rsid w:val="00EF6C1D"/>
    <w:rsid w:val="00F26EB1"/>
    <w:rsid w:val="00F30880"/>
    <w:rsid w:val="00F46645"/>
    <w:rsid w:val="00F57743"/>
    <w:rsid w:val="00F64CF9"/>
    <w:rsid w:val="00FE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6D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26EB1"/>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B3D42"/>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65F5"/>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uiPriority w:val="99"/>
    <w:unhideWhenUsed/>
    <w:rsid w:val="005452B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452B2"/>
    <w:rPr>
      <w:b/>
      <w:bCs/>
    </w:rPr>
  </w:style>
  <w:style w:type="character" w:styleId="Emphasis">
    <w:name w:val="Emphasis"/>
    <w:basedOn w:val="DefaultParagraphFont"/>
    <w:uiPriority w:val="20"/>
    <w:qFormat/>
    <w:rsid w:val="005452B2"/>
    <w:rPr>
      <w:i/>
      <w:iCs/>
    </w:rPr>
  </w:style>
  <w:style w:type="character" w:customStyle="1" w:styleId="apple-converted-space">
    <w:name w:val="apple-converted-space"/>
    <w:basedOn w:val="DefaultParagraphFont"/>
    <w:rsid w:val="005452B2"/>
  </w:style>
  <w:style w:type="character" w:customStyle="1" w:styleId="Heading3Char">
    <w:name w:val="Heading 3 Char"/>
    <w:basedOn w:val="DefaultParagraphFont"/>
    <w:link w:val="Heading3"/>
    <w:uiPriority w:val="9"/>
    <w:rsid w:val="003B3D42"/>
    <w:rPr>
      <w:rFonts w:ascii="Times New Roman" w:hAnsi="Times New Roman" w:cs="Times New Roman"/>
      <w:b/>
      <w:bCs/>
      <w:sz w:val="27"/>
      <w:szCs w:val="27"/>
    </w:rPr>
  </w:style>
  <w:style w:type="character" w:customStyle="1" w:styleId="textpagecounter">
    <w:name w:val="text_page_counter"/>
    <w:basedOn w:val="DefaultParagraphFont"/>
    <w:rsid w:val="003B3D42"/>
  </w:style>
  <w:style w:type="paragraph" w:styleId="HTMLPreformatted">
    <w:name w:val="HTML Preformatted"/>
    <w:basedOn w:val="Normal"/>
    <w:link w:val="HTMLPreformattedChar"/>
    <w:uiPriority w:val="99"/>
    <w:semiHidden/>
    <w:unhideWhenUsed/>
    <w:rsid w:val="00CB0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B0243"/>
    <w:rPr>
      <w:rFonts w:ascii="Courier New" w:hAnsi="Courier New" w:cs="Courier New"/>
      <w:sz w:val="20"/>
      <w:szCs w:val="20"/>
    </w:rPr>
  </w:style>
  <w:style w:type="character" w:customStyle="1" w:styleId="y2iqfc">
    <w:name w:val="y2iqfc"/>
    <w:basedOn w:val="DefaultParagraphFont"/>
    <w:rsid w:val="00CB0243"/>
  </w:style>
  <w:style w:type="table" w:styleId="TableGrid">
    <w:name w:val="Table Grid"/>
    <w:basedOn w:val="TableNormal"/>
    <w:uiPriority w:val="59"/>
    <w:rsid w:val="00F26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26EB1"/>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F26EB1"/>
    <w:rPr>
      <w:rFonts w:ascii="Calibri" w:eastAsia="Calibri" w:hAnsi="Calibri" w:cs="Times New Roman"/>
      <w:sz w:val="22"/>
      <w:szCs w:val="22"/>
    </w:rPr>
  </w:style>
  <w:style w:type="paragraph" w:styleId="Header">
    <w:name w:val="header"/>
    <w:basedOn w:val="Normal"/>
    <w:link w:val="HeaderChar"/>
    <w:uiPriority w:val="99"/>
    <w:unhideWhenUsed/>
    <w:rsid w:val="00F26EB1"/>
    <w:pPr>
      <w:tabs>
        <w:tab w:val="center" w:pos="4513"/>
        <w:tab w:val="right" w:pos="9026"/>
      </w:tabs>
    </w:pPr>
    <w:rPr>
      <w:rFonts w:ascii="Times New Roman" w:hAnsi="Times New Roman" w:cs="Times New Roman"/>
    </w:rPr>
  </w:style>
  <w:style w:type="character" w:customStyle="1" w:styleId="HeaderChar">
    <w:name w:val="Header Char"/>
    <w:basedOn w:val="DefaultParagraphFont"/>
    <w:link w:val="Header"/>
    <w:uiPriority w:val="99"/>
    <w:rsid w:val="00F26EB1"/>
    <w:rPr>
      <w:rFonts w:ascii="Times New Roman" w:hAnsi="Times New Roman" w:cs="Times New Roman"/>
    </w:rPr>
  </w:style>
  <w:style w:type="paragraph" w:styleId="Footer">
    <w:name w:val="footer"/>
    <w:basedOn w:val="Normal"/>
    <w:link w:val="FooterChar"/>
    <w:uiPriority w:val="99"/>
    <w:unhideWhenUsed/>
    <w:rsid w:val="00F26EB1"/>
    <w:pPr>
      <w:tabs>
        <w:tab w:val="center" w:pos="4513"/>
        <w:tab w:val="right" w:pos="9026"/>
      </w:tabs>
    </w:pPr>
    <w:rPr>
      <w:rFonts w:ascii="Times New Roman" w:hAnsi="Times New Roman" w:cs="Times New Roman"/>
    </w:rPr>
  </w:style>
  <w:style w:type="character" w:customStyle="1" w:styleId="FooterChar">
    <w:name w:val="Footer Char"/>
    <w:basedOn w:val="DefaultParagraphFont"/>
    <w:link w:val="Footer"/>
    <w:uiPriority w:val="99"/>
    <w:rsid w:val="00F26EB1"/>
    <w:rPr>
      <w:rFonts w:ascii="Times New Roman" w:hAnsi="Times New Roman" w:cs="Times New Roman"/>
    </w:rPr>
  </w:style>
  <w:style w:type="paragraph" w:styleId="NoSpacing">
    <w:name w:val="No Spacing"/>
    <w:uiPriority w:val="1"/>
    <w:qFormat/>
    <w:rsid w:val="00F26EB1"/>
    <w:rPr>
      <w:rFonts w:ascii="Times New Roman" w:hAnsi="Times New Roman" w:cs="Times New Roman"/>
    </w:rPr>
  </w:style>
  <w:style w:type="character" w:styleId="Hyperlink">
    <w:name w:val="Hyperlink"/>
    <w:basedOn w:val="DefaultParagraphFont"/>
    <w:uiPriority w:val="99"/>
    <w:unhideWhenUsed/>
    <w:rsid w:val="00F26E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623002">
      <w:bodyDiv w:val="1"/>
      <w:marLeft w:val="0"/>
      <w:marRight w:val="0"/>
      <w:marTop w:val="0"/>
      <w:marBottom w:val="0"/>
      <w:divBdr>
        <w:top w:val="none" w:sz="0" w:space="0" w:color="auto"/>
        <w:left w:val="none" w:sz="0" w:space="0" w:color="auto"/>
        <w:bottom w:val="none" w:sz="0" w:space="0" w:color="auto"/>
        <w:right w:val="none" w:sz="0" w:space="0" w:color="auto"/>
      </w:divBdr>
    </w:div>
    <w:div w:id="939995448">
      <w:bodyDiv w:val="1"/>
      <w:marLeft w:val="0"/>
      <w:marRight w:val="0"/>
      <w:marTop w:val="0"/>
      <w:marBottom w:val="0"/>
      <w:divBdr>
        <w:top w:val="none" w:sz="0" w:space="0" w:color="auto"/>
        <w:left w:val="none" w:sz="0" w:space="0" w:color="auto"/>
        <w:bottom w:val="none" w:sz="0" w:space="0" w:color="auto"/>
        <w:right w:val="none" w:sz="0" w:space="0" w:color="auto"/>
      </w:divBdr>
    </w:div>
    <w:div w:id="1139228970">
      <w:bodyDiv w:val="1"/>
      <w:marLeft w:val="0"/>
      <w:marRight w:val="0"/>
      <w:marTop w:val="0"/>
      <w:marBottom w:val="0"/>
      <w:divBdr>
        <w:top w:val="none" w:sz="0" w:space="0" w:color="auto"/>
        <w:left w:val="none" w:sz="0" w:space="0" w:color="auto"/>
        <w:bottom w:val="none" w:sz="0" w:space="0" w:color="auto"/>
        <w:right w:val="none" w:sz="0" w:space="0" w:color="auto"/>
      </w:divBdr>
      <w:divsChild>
        <w:div w:id="1805271760">
          <w:marLeft w:val="0"/>
          <w:marRight w:val="0"/>
          <w:marTop w:val="0"/>
          <w:marBottom w:val="0"/>
          <w:divBdr>
            <w:top w:val="none" w:sz="0" w:space="0" w:color="auto"/>
            <w:left w:val="none" w:sz="0" w:space="0" w:color="auto"/>
            <w:bottom w:val="none" w:sz="0" w:space="0" w:color="auto"/>
            <w:right w:val="none" w:sz="0" w:space="0" w:color="auto"/>
          </w:divBdr>
          <w:divsChild>
            <w:div w:id="1144542553">
              <w:marLeft w:val="0"/>
              <w:marRight w:val="0"/>
              <w:marTop w:val="0"/>
              <w:marBottom w:val="0"/>
              <w:divBdr>
                <w:top w:val="none" w:sz="0" w:space="0" w:color="auto"/>
                <w:left w:val="none" w:sz="0" w:space="0" w:color="auto"/>
                <w:bottom w:val="none" w:sz="0" w:space="0" w:color="auto"/>
                <w:right w:val="none" w:sz="0" w:space="0" w:color="auto"/>
              </w:divBdr>
              <w:divsChild>
                <w:div w:id="15466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31874">
      <w:bodyDiv w:val="1"/>
      <w:marLeft w:val="0"/>
      <w:marRight w:val="0"/>
      <w:marTop w:val="0"/>
      <w:marBottom w:val="0"/>
      <w:divBdr>
        <w:top w:val="none" w:sz="0" w:space="0" w:color="auto"/>
        <w:left w:val="none" w:sz="0" w:space="0" w:color="auto"/>
        <w:bottom w:val="none" w:sz="0" w:space="0" w:color="auto"/>
        <w:right w:val="none" w:sz="0" w:space="0" w:color="auto"/>
      </w:divBdr>
    </w:div>
    <w:div w:id="1473712698">
      <w:bodyDiv w:val="1"/>
      <w:marLeft w:val="0"/>
      <w:marRight w:val="0"/>
      <w:marTop w:val="0"/>
      <w:marBottom w:val="0"/>
      <w:divBdr>
        <w:top w:val="none" w:sz="0" w:space="0" w:color="auto"/>
        <w:left w:val="none" w:sz="0" w:space="0" w:color="auto"/>
        <w:bottom w:val="none" w:sz="0" w:space="0" w:color="auto"/>
        <w:right w:val="none" w:sz="0" w:space="0" w:color="auto"/>
      </w:divBdr>
      <w:divsChild>
        <w:div w:id="1565943485">
          <w:marLeft w:val="0"/>
          <w:marRight w:val="0"/>
          <w:marTop w:val="0"/>
          <w:marBottom w:val="0"/>
          <w:divBdr>
            <w:top w:val="single" w:sz="2" w:space="0" w:color="E2E8F0"/>
            <w:left w:val="single" w:sz="2" w:space="0" w:color="E2E8F0"/>
            <w:bottom w:val="single" w:sz="2" w:space="0" w:color="E2E8F0"/>
            <w:right w:val="single" w:sz="2" w:space="0" w:color="E2E8F0"/>
          </w:divBdr>
        </w:div>
        <w:div w:id="312295925">
          <w:marLeft w:val="0"/>
          <w:marRight w:val="0"/>
          <w:marTop w:val="0"/>
          <w:marBottom w:val="0"/>
          <w:divBdr>
            <w:top w:val="single" w:sz="2" w:space="0" w:color="E2E8F0"/>
            <w:left w:val="single" w:sz="2" w:space="0" w:color="E2E8F0"/>
            <w:bottom w:val="single" w:sz="2" w:space="0" w:color="E2E8F0"/>
            <w:right w:val="single" w:sz="2" w:space="0" w:color="E2E8F0"/>
          </w:divBdr>
        </w:div>
        <w:div w:id="1858814196">
          <w:marLeft w:val="0"/>
          <w:marRight w:val="0"/>
          <w:marTop w:val="0"/>
          <w:marBottom w:val="0"/>
          <w:divBdr>
            <w:top w:val="single" w:sz="2" w:space="0" w:color="E2E8F0"/>
            <w:left w:val="single" w:sz="2" w:space="0" w:color="E2E8F0"/>
            <w:bottom w:val="single" w:sz="2" w:space="0" w:color="E2E8F0"/>
            <w:right w:val="single" w:sz="2" w:space="0" w:color="E2E8F0"/>
          </w:divBdr>
        </w:div>
        <w:div w:id="1686443943">
          <w:marLeft w:val="0"/>
          <w:marRight w:val="0"/>
          <w:marTop w:val="0"/>
          <w:marBottom w:val="0"/>
          <w:divBdr>
            <w:top w:val="single" w:sz="2" w:space="0" w:color="E2E8F0"/>
            <w:left w:val="single" w:sz="2" w:space="0" w:color="E2E8F0"/>
            <w:bottom w:val="single" w:sz="2" w:space="0" w:color="E2E8F0"/>
            <w:right w:val="single" w:sz="2" w:space="0" w:color="E2E8F0"/>
          </w:divBdr>
        </w:div>
        <w:div w:id="530469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12458313">
      <w:bodyDiv w:val="1"/>
      <w:marLeft w:val="0"/>
      <w:marRight w:val="0"/>
      <w:marTop w:val="0"/>
      <w:marBottom w:val="0"/>
      <w:divBdr>
        <w:top w:val="none" w:sz="0" w:space="0" w:color="auto"/>
        <w:left w:val="none" w:sz="0" w:space="0" w:color="auto"/>
        <w:bottom w:val="none" w:sz="0" w:space="0" w:color="auto"/>
        <w:right w:val="none" w:sz="0" w:space="0" w:color="auto"/>
      </w:divBdr>
    </w:div>
    <w:div w:id="1771462947">
      <w:bodyDiv w:val="1"/>
      <w:marLeft w:val="0"/>
      <w:marRight w:val="0"/>
      <w:marTop w:val="0"/>
      <w:marBottom w:val="0"/>
      <w:divBdr>
        <w:top w:val="none" w:sz="0" w:space="0" w:color="auto"/>
        <w:left w:val="none" w:sz="0" w:space="0" w:color="auto"/>
        <w:bottom w:val="none" w:sz="0" w:space="0" w:color="auto"/>
        <w:right w:val="none" w:sz="0" w:space="0" w:color="auto"/>
      </w:divBdr>
      <w:divsChild>
        <w:div w:id="1568346233">
          <w:marLeft w:val="0"/>
          <w:marRight w:val="0"/>
          <w:marTop w:val="0"/>
          <w:marBottom w:val="0"/>
          <w:divBdr>
            <w:top w:val="none" w:sz="0" w:space="0" w:color="auto"/>
            <w:left w:val="none" w:sz="0" w:space="0" w:color="auto"/>
            <w:bottom w:val="none" w:sz="0" w:space="0" w:color="auto"/>
            <w:right w:val="none" w:sz="0" w:space="0" w:color="auto"/>
          </w:divBdr>
          <w:divsChild>
            <w:div w:id="1192912722">
              <w:marLeft w:val="0"/>
              <w:marRight w:val="0"/>
              <w:marTop w:val="0"/>
              <w:marBottom w:val="0"/>
              <w:divBdr>
                <w:top w:val="none" w:sz="0" w:space="0" w:color="auto"/>
                <w:left w:val="none" w:sz="0" w:space="0" w:color="auto"/>
                <w:bottom w:val="none" w:sz="0" w:space="0" w:color="auto"/>
                <w:right w:val="none" w:sz="0" w:space="0" w:color="auto"/>
              </w:divBdr>
              <w:divsChild>
                <w:div w:id="7818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3583">
          <w:marLeft w:val="0"/>
          <w:marRight w:val="0"/>
          <w:marTop w:val="0"/>
          <w:marBottom w:val="0"/>
          <w:divBdr>
            <w:top w:val="none" w:sz="0" w:space="0" w:color="auto"/>
            <w:left w:val="none" w:sz="0" w:space="0" w:color="auto"/>
            <w:bottom w:val="none" w:sz="0" w:space="0" w:color="auto"/>
            <w:right w:val="none" w:sz="0" w:space="0" w:color="auto"/>
          </w:divBdr>
          <w:divsChild>
            <w:div w:id="2134404083">
              <w:marLeft w:val="0"/>
              <w:marRight w:val="0"/>
              <w:marTop w:val="0"/>
              <w:marBottom w:val="0"/>
              <w:divBdr>
                <w:top w:val="none" w:sz="0" w:space="0" w:color="auto"/>
                <w:left w:val="none" w:sz="0" w:space="0" w:color="auto"/>
                <w:bottom w:val="none" w:sz="0" w:space="0" w:color="auto"/>
                <w:right w:val="none" w:sz="0" w:space="0" w:color="auto"/>
              </w:divBdr>
              <w:divsChild>
                <w:div w:id="214658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9285">
          <w:marLeft w:val="0"/>
          <w:marRight w:val="0"/>
          <w:marTop w:val="0"/>
          <w:marBottom w:val="0"/>
          <w:divBdr>
            <w:top w:val="none" w:sz="0" w:space="0" w:color="auto"/>
            <w:left w:val="none" w:sz="0" w:space="0" w:color="auto"/>
            <w:bottom w:val="none" w:sz="0" w:space="0" w:color="auto"/>
            <w:right w:val="none" w:sz="0" w:space="0" w:color="auto"/>
          </w:divBdr>
          <w:divsChild>
            <w:div w:id="1593583132">
              <w:marLeft w:val="0"/>
              <w:marRight w:val="0"/>
              <w:marTop w:val="0"/>
              <w:marBottom w:val="0"/>
              <w:divBdr>
                <w:top w:val="none" w:sz="0" w:space="0" w:color="auto"/>
                <w:left w:val="none" w:sz="0" w:space="0" w:color="auto"/>
                <w:bottom w:val="none" w:sz="0" w:space="0" w:color="auto"/>
                <w:right w:val="none" w:sz="0" w:space="0" w:color="auto"/>
              </w:divBdr>
              <w:divsChild>
                <w:div w:id="10685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um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philsoc.org/sites/default/%20fi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sychclassics.yorku.ca/Maslow/motivation.htm" TargetMode="External"/><Relationship Id="rId4" Type="http://schemas.openxmlformats.org/officeDocument/2006/relationships/settings" Target="settings.xml"/><Relationship Id="rId9" Type="http://schemas.openxmlformats.org/officeDocument/2006/relationships/hyperlink" Target="http://www.srich-bi.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CAD7DEE-42A3-4551-8383-BB715A47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9271</Words>
  <Characters>52849</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20</cp:revision>
  <dcterms:created xsi:type="dcterms:W3CDTF">2021-09-10T04:41:00Z</dcterms:created>
  <dcterms:modified xsi:type="dcterms:W3CDTF">2023-07-26T01:12:00Z</dcterms:modified>
</cp:coreProperties>
</file>